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A4C" w:rsidRPr="005F4739" w:rsidRDefault="00AE39DE"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r>
        <w:rPr>
          <w:rFonts w:ascii="Times New Roman" w:hAnsi="Times New Roman"/>
          <w:b/>
          <w:sz w:val="28"/>
          <w:szCs w:val="28"/>
          <w:lang w:val="en-US"/>
        </w:rPr>
        <w:t xml:space="preserve"> </w:t>
      </w:r>
      <w:r w:rsidR="00607A4C" w:rsidRPr="005F4739">
        <w:rPr>
          <w:rFonts w:ascii="Times New Roman" w:hAnsi="Times New Roman"/>
          <w:b/>
          <w:sz w:val="28"/>
          <w:szCs w:val="28"/>
          <w:lang w:val="kk-KZ"/>
        </w:rPr>
        <w:t>ӘЛ-ФАРАБИ АТЫНДАҒЫ ҚАЗАҚ ҰЛТТЫҚ УНИВЕРСИТЕТІ</w:t>
      </w: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r w:rsidRPr="005F4739">
        <w:rPr>
          <w:rFonts w:ascii="Times New Roman" w:hAnsi="Times New Roman"/>
          <w:b/>
          <w:sz w:val="28"/>
          <w:szCs w:val="28"/>
          <w:lang w:val="kk-KZ"/>
        </w:rPr>
        <w:t>ТАРИХ</w:t>
      </w:r>
      <w:r w:rsidR="004C0BE0">
        <w:rPr>
          <w:rFonts w:ascii="Times New Roman" w:hAnsi="Times New Roman"/>
          <w:b/>
          <w:sz w:val="28"/>
          <w:szCs w:val="28"/>
          <w:lang w:val="kk-KZ"/>
        </w:rPr>
        <w:t xml:space="preserve"> </w:t>
      </w:r>
      <w:r w:rsidRPr="005F4739">
        <w:rPr>
          <w:rFonts w:ascii="Times New Roman" w:hAnsi="Times New Roman"/>
          <w:b/>
          <w:sz w:val="28"/>
          <w:szCs w:val="28"/>
          <w:lang w:val="kk-KZ"/>
        </w:rPr>
        <w:t xml:space="preserve"> ФАКУЛЬТЕТІ</w:t>
      </w: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r w:rsidRPr="005F4739">
        <w:rPr>
          <w:rFonts w:ascii="Times New Roman" w:hAnsi="Times New Roman"/>
          <w:b/>
          <w:sz w:val="28"/>
          <w:szCs w:val="28"/>
          <w:lang w:val="kk-KZ"/>
        </w:rPr>
        <w:t>АРХЕОЛОГИЯ, ЭТНОЛОГИЯ ЖӘНЕ МУЗЕОЛОГИЯ КАФЕДРАСЫ</w:t>
      </w: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C8083B" w:rsidRDefault="00607A4C" w:rsidP="00C8083B">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083B" w:rsidRPr="00C8083B" w:rsidRDefault="00C8083B" w:rsidP="00C8083B">
      <w:pPr>
        <w:spacing w:after="0" w:line="240" w:lineRule="auto"/>
        <w:jc w:val="center"/>
        <w:rPr>
          <w:rFonts w:ascii="Times New Roman" w:hAnsi="Times New Roman"/>
          <w:b/>
          <w:sz w:val="28"/>
          <w:szCs w:val="28"/>
          <w:lang w:val="kk-KZ"/>
        </w:rPr>
      </w:pPr>
      <w:r w:rsidRPr="00C8083B">
        <w:rPr>
          <w:rFonts w:ascii="Times New Roman" w:hAnsi="Times New Roman"/>
          <w:b/>
          <w:sz w:val="28"/>
          <w:szCs w:val="28"/>
          <w:lang w:val="kk-KZ"/>
        </w:rPr>
        <w:t>«</w:t>
      </w:r>
      <w:r w:rsidR="004C0BE0">
        <w:rPr>
          <w:rFonts w:ascii="Times New Roman" w:hAnsi="Times New Roman"/>
          <w:b/>
          <w:sz w:val="28"/>
          <w:szCs w:val="28"/>
          <w:lang w:val="kk-KZ"/>
        </w:rPr>
        <w:t>6В02204</w:t>
      </w:r>
      <w:r w:rsidR="00873BF0">
        <w:rPr>
          <w:rFonts w:ascii="Times New Roman" w:hAnsi="Times New Roman"/>
          <w:b/>
          <w:sz w:val="28"/>
          <w:szCs w:val="28"/>
          <w:lang w:val="kk-KZ"/>
        </w:rPr>
        <w:t xml:space="preserve">» – </w:t>
      </w:r>
      <w:r w:rsidR="004C0BE0">
        <w:rPr>
          <w:rFonts w:ascii="Times New Roman" w:hAnsi="Times New Roman"/>
          <w:b/>
          <w:sz w:val="28"/>
          <w:szCs w:val="28"/>
          <w:lang w:val="kk-KZ"/>
        </w:rPr>
        <w:t>Археология және этнология</w:t>
      </w:r>
      <w:r w:rsidRPr="00C8083B">
        <w:rPr>
          <w:rFonts w:ascii="Times New Roman" w:hAnsi="Times New Roman"/>
          <w:b/>
          <w:sz w:val="28"/>
          <w:szCs w:val="28"/>
          <w:lang w:val="kk-KZ"/>
        </w:rPr>
        <w:t>» мамандығының</w:t>
      </w:r>
    </w:p>
    <w:p w:rsidR="00C8083B" w:rsidRPr="00C8083B" w:rsidRDefault="00C8083B" w:rsidP="00C8083B">
      <w:pPr>
        <w:spacing w:after="0" w:line="240" w:lineRule="auto"/>
        <w:jc w:val="center"/>
        <w:rPr>
          <w:rFonts w:ascii="Times New Roman" w:hAnsi="Times New Roman"/>
          <w:b/>
          <w:sz w:val="28"/>
          <w:szCs w:val="28"/>
          <w:lang w:val="kk-KZ"/>
        </w:rPr>
      </w:pPr>
    </w:p>
    <w:p w:rsidR="00C8083B" w:rsidRPr="00C8083B" w:rsidRDefault="00C8083B" w:rsidP="00C8083B">
      <w:pPr>
        <w:spacing w:after="0" w:line="240" w:lineRule="auto"/>
        <w:jc w:val="center"/>
        <w:rPr>
          <w:rFonts w:ascii="Times New Roman" w:hAnsi="Times New Roman"/>
          <w:b/>
          <w:sz w:val="28"/>
          <w:szCs w:val="28"/>
          <w:lang w:val="kk-KZ"/>
        </w:rPr>
      </w:pPr>
      <w:r w:rsidRPr="00C8083B">
        <w:rPr>
          <w:rFonts w:ascii="Times New Roman" w:hAnsi="Times New Roman"/>
          <w:b/>
          <w:sz w:val="28"/>
          <w:szCs w:val="28"/>
          <w:lang w:val="kk-KZ"/>
        </w:rPr>
        <w:t>«</w:t>
      </w:r>
      <w:r w:rsidRPr="00C8083B">
        <w:rPr>
          <w:rFonts w:ascii="Times New Roman" w:eastAsia="Adobe Fangsong Std R" w:hAnsi="Times New Roman"/>
          <w:b/>
          <w:sz w:val="28"/>
          <w:szCs w:val="28"/>
          <w:lang w:val="kk-KZ"/>
        </w:rPr>
        <w:t>Музейтану</w:t>
      </w:r>
      <w:r w:rsidRPr="00C8083B">
        <w:rPr>
          <w:rFonts w:ascii="Times New Roman" w:hAnsi="Times New Roman"/>
          <w:b/>
          <w:sz w:val="28"/>
          <w:szCs w:val="28"/>
          <w:lang w:val="kk-KZ"/>
        </w:rPr>
        <w:t>» пәнінен</w:t>
      </w:r>
    </w:p>
    <w:p w:rsidR="00C8083B" w:rsidRPr="00C8083B" w:rsidRDefault="00C8083B" w:rsidP="00C8083B">
      <w:pPr>
        <w:spacing w:after="0" w:line="240" w:lineRule="auto"/>
        <w:jc w:val="center"/>
        <w:rPr>
          <w:rFonts w:ascii="Times New Roman" w:hAnsi="Times New Roman"/>
          <w:sz w:val="28"/>
          <w:szCs w:val="28"/>
          <w:lang w:val="kk-KZ"/>
        </w:rPr>
      </w:pPr>
      <w:r w:rsidRPr="00C8083B">
        <w:rPr>
          <w:rFonts w:ascii="Times New Roman" w:hAnsi="Times New Roman"/>
          <w:sz w:val="28"/>
          <w:szCs w:val="28"/>
          <w:lang w:val="kk-KZ"/>
        </w:rPr>
        <w:t>(</w:t>
      </w:r>
      <w:r w:rsidR="00873BF0">
        <w:rPr>
          <w:rFonts w:ascii="Times New Roman" w:hAnsi="Times New Roman"/>
          <w:sz w:val="28"/>
          <w:szCs w:val="28"/>
          <w:lang w:val="kk-KZ"/>
        </w:rPr>
        <w:t>3</w:t>
      </w:r>
      <w:r w:rsidRPr="00C8083B">
        <w:rPr>
          <w:rFonts w:ascii="Times New Roman" w:hAnsi="Times New Roman"/>
          <w:sz w:val="28"/>
          <w:szCs w:val="28"/>
          <w:lang w:val="kk-KZ"/>
        </w:rPr>
        <w:t xml:space="preserve"> курс, қ/б, </w:t>
      </w:r>
      <w:r w:rsidR="00873BF0">
        <w:rPr>
          <w:rFonts w:ascii="Times New Roman" w:hAnsi="Times New Roman"/>
          <w:sz w:val="28"/>
          <w:szCs w:val="28"/>
          <w:lang w:val="kk-KZ"/>
        </w:rPr>
        <w:t>көктемгі</w:t>
      </w:r>
      <w:r w:rsidRPr="00C8083B">
        <w:rPr>
          <w:rFonts w:ascii="Times New Roman" w:hAnsi="Times New Roman"/>
          <w:sz w:val="28"/>
          <w:szCs w:val="28"/>
          <w:lang w:val="kk-KZ"/>
        </w:rPr>
        <w:t xml:space="preserve"> семестр)  </w:t>
      </w:r>
    </w:p>
    <w:p w:rsidR="00607A4C" w:rsidRPr="005F4739" w:rsidRDefault="00607A4C" w:rsidP="005F4739">
      <w:pPr>
        <w:spacing w:after="0" w:line="240" w:lineRule="auto"/>
        <w:jc w:val="center"/>
        <w:rPr>
          <w:rFonts w:ascii="Times New Roman" w:hAnsi="Times New Roman"/>
          <w:b/>
          <w:sz w:val="28"/>
          <w:szCs w:val="28"/>
          <w:lang w:val="kk-KZ"/>
        </w:rPr>
      </w:pPr>
    </w:p>
    <w:p w:rsidR="00607A4C" w:rsidRPr="005F4739" w:rsidRDefault="00607A4C" w:rsidP="005F4739">
      <w:pPr>
        <w:spacing w:after="0" w:line="240" w:lineRule="auto"/>
        <w:jc w:val="center"/>
        <w:rPr>
          <w:rFonts w:ascii="Times New Roman" w:hAnsi="Times New Roman"/>
          <w:b/>
          <w:sz w:val="28"/>
          <w:szCs w:val="28"/>
          <w:lang w:val="kk-KZ"/>
        </w:rPr>
      </w:pPr>
    </w:p>
    <w:p w:rsidR="00607A4C" w:rsidRPr="005F4739" w:rsidRDefault="00607A4C" w:rsidP="005F4739">
      <w:pPr>
        <w:spacing w:after="0" w:line="240" w:lineRule="auto"/>
        <w:jc w:val="center"/>
        <w:rPr>
          <w:rFonts w:ascii="Times New Roman" w:hAnsi="Times New Roman"/>
          <w:b/>
          <w:sz w:val="28"/>
          <w:szCs w:val="28"/>
          <w:lang w:val="kk-KZ"/>
        </w:rPr>
      </w:pPr>
      <w:r w:rsidRPr="005F4739">
        <w:rPr>
          <w:rFonts w:ascii="Times New Roman" w:hAnsi="Times New Roman"/>
          <w:b/>
          <w:sz w:val="28"/>
          <w:szCs w:val="28"/>
          <w:lang w:val="kk-KZ"/>
        </w:rPr>
        <w:t>ДӘРІСТЕР</w:t>
      </w:r>
    </w:p>
    <w:p w:rsidR="00607A4C" w:rsidRPr="005F4739" w:rsidRDefault="00607A4C" w:rsidP="005F4739">
      <w:pPr>
        <w:spacing w:after="0" w:line="240" w:lineRule="auto"/>
        <w:jc w:val="center"/>
        <w:rPr>
          <w:rFonts w:ascii="Times New Roman" w:hAnsi="Times New Roman"/>
          <w:b/>
          <w:sz w:val="28"/>
          <w:szCs w:val="28"/>
          <w:lang w:val="kk-KZ"/>
        </w:rPr>
      </w:pPr>
    </w:p>
    <w:p w:rsidR="00607A4C" w:rsidRPr="005F4739" w:rsidRDefault="00873BF0" w:rsidP="005F4739">
      <w:pPr>
        <w:spacing w:after="0" w:line="240" w:lineRule="auto"/>
        <w:jc w:val="center"/>
        <w:rPr>
          <w:rFonts w:ascii="Times New Roman" w:hAnsi="Times New Roman"/>
          <w:sz w:val="28"/>
          <w:szCs w:val="28"/>
          <w:lang w:val="kk-KZ"/>
        </w:rPr>
      </w:pPr>
      <w:r>
        <w:rPr>
          <w:rFonts w:ascii="Times New Roman" w:hAnsi="Times New Roman"/>
          <w:sz w:val="28"/>
          <w:szCs w:val="28"/>
          <w:lang w:val="kk-KZ"/>
        </w:rPr>
        <w:t>3</w:t>
      </w:r>
      <w:r w:rsidR="00607A4C" w:rsidRPr="005F4739">
        <w:rPr>
          <w:rFonts w:ascii="Times New Roman" w:hAnsi="Times New Roman"/>
          <w:sz w:val="28"/>
          <w:szCs w:val="28"/>
          <w:lang w:val="kk-KZ"/>
        </w:rPr>
        <w:t xml:space="preserve"> кредит </w:t>
      </w:r>
    </w:p>
    <w:p w:rsidR="00607A4C" w:rsidRPr="005F4739" w:rsidRDefault="00607A4C" w:rsidP="005F4739">
      <w:pPr>
        <w:spacing w:after="0" w:line="240" w:lineRule="auto"/>
        <w:jc w:val="center"/>
        <w:rPr>
          <w:rFonts w:ascii="Times New Roman" w:hAnsi="Times New Roman"/>
          <w:sz w:val="28"/>
          <w:szCs w:val="28"/>
          <w:lang w:val="kk-KZ"/>
        </w:rPr>
      </w:pPr>
    </w:p>
    <w:p w:rsidR="00607A4C" w:rsidRPr="005F4739" w:rsidRDefault="00607A4C" w:rsidP="005F4739">
      <w:pPr>
        <w:spacing w:after="0" w:line="240" w:lineRule="auto"/>
        <w:jc w:val="center"/>
        <w:rPr>
          <w:rFonts w:ascii="Times New Roman" w:hAnsi="Times New Roman"/>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spacing w:after="0" w:line="240" w:lineRule="auto"/>
        <w:jc w:val="both"/>
        <w:rPr>
          <w:rFonts w:ascii="Times New Roman" w:hAnsi="Times New Roman"/>
          <w:b/>
          <w:sz w:val="28"/>
          <w:szCs w:val="28"/>
          <w:lang w:val="kk-KZ"/>
        </w:rPr>
      </w:pPr>
      <w:r w:rsidRPr="005F4739">
        <w:rPr>
          <w:rFonts w:ascii="Times New Roman" w:hAnsi="Times New Roman"/>
          <w:b/>
          <w:sz w:val="28"/>
          <w:szCs w:val="28"/>
          <w:lang w:val="kk-KZ"/>
        </w:rPr>
        <w:t xml:space="preserve">Оқытушының аты-жөні, ғылыми дәрежесі, атағы, қызметі: </w:t>
      </w:r>
    </w:p>
    <w:p w:rsidR="00607A4C" w:rsidRPr="005F4739" w:rsidRDefault="00607A4C" w:rsidP="005F4739">
      <w:pPr>
        <w:spacing w:after="0" w:line="240" w:lineRule="auto"/>
        <w:jc w:val="both"/>
        <w:rPr>
          <w:rFonts w:ascii="Times New Roman" w:hAnsi="Times New Roman"/>
          <w:sz w:val="28"/>
          <w:szCs w:val="28"/>
          <w:lang w:val="kk-KZ"/>
        </w:rPr>
      </w:pPr>
      <w:r w:rsidRPr="005F4739">
        <w:rPr>
          <w:rFonts w:ascii="Times New Roman" w:hAnsi="Times New Roman"/>
          <w:b/>
          <w:sz w:val="28"/>
          <w:szCs w:val="28"/>
          <w:lang w:val="kk-KZ"/>
        </w:rPr>
        <w:t xml:space="preserve">Терекбаева Жазира Махмудқызы, аға оқытушы. </w:t>
      </w:r>
    </w:p>
    <w:p w:rsidR="00607A4C" w:rsidRPr="005F4739" w:rsidRDefault="00607A4C" w:rsidP="005F4739">
      <w:pPr>
        <w:spacing w:after="0" w:line="240" w:lineRule="auto"/>
        <w:jc w:val="both"/>
        <w:rPr>
          <w:rFonts w:ascii="Times New Roman" w:hAnsi="Times New Roman"/>
          <w:sz w:val="28"/>
          <w:szCs w:val="28"/>
          <w:lang w:val="kk-KZ"/>
        </w:rPr>
      </w:pPr>
      <w:r w:rsidRPr="005F4739">
        <w:rPr>
          <w:rFonts w:ascii="Times New Roman" w:hAnsi="Times New Roman"/>
          <w:sz w:val="28"/>
          <w:szCs w:val="28"/>
          <w:lang w:val="kk-KZ"/>
        </w:rPr>
        <w:t>Телефон: 12-8</w:t>
      </w:r>
      <w:r w:rsidR="004C0BE0">
        <w:rPr>
          <w:rFonts w:ascii="Times New Roman" w:hAnsi="Times New Roman"/>
          <w:sz w:val="28"/>
          <w:szCs w:val="28"/>
          <w:lang w:val="kk-KZ"/>
        </w:rPr>
        <w:t>1</w:t>
      </w:r>
      <w:r w:rsidRPr="005F4739">
        <w:rPr>
          <w:rFonts w:ascii="Times New Roman" w:hAnsi="Times New Roman"/>
          <w:sz w:val="28"/>
          <w:szCs w:val="28"/>
          <w:lang w:val="kk-KZ"/>
        </w:rPr>
        <w:t xml:space="preserve">.  </w:t>
      </w:r>
    </w:p>
    <w:p w:rsidR="00607A4C" w:rsidRPr="005F4739" w:rsidRDefault="00607A4C" w:rsidP="005F4739">
      <w:pPr>
        <w:spacing w:after="0" w:line="240" w:lineRule="auto"/>
        <w:jc w:val="both"/>
        <w:rPr>
          <w:rFonts w:ascii="Times New Roman" w:hAnsi="Times New Roman"/>
          <w:sz w:val="28"/>
          <w:szCs w:val="28"/>
          <w:lang w:val="it-IT"/>
        </w:rPr>
      </w:pPr>
      <w:r w:rsidRPr="005F4739">
        <w:rPr>
          <w:rFonts w:ascii="Times New Roman" w:hAnsi="Times New Roman"/>
          <w:sz w:val="28"/>
          <w:szCs w:val="28"/>
          <w:lang w:val="it-IT"/>
        </w:rPr>
        <w:t>e-mail: terekbaeva87@mail.ru</w:t>
      </w:r>
    </w:p>
    <w:p w:rsidR="00607A4C" w:rsidRPr="00C8083B" w:rsidRDefault="00607A4C" w:rsidP="00C81910">
      <w:pPr>
        <w:spacing w:after="0" w:line="240" w:lineRule="auto"/>
        <w:jc w:val="both"/>
        <w:rPr>
          <w:rFonts w:ascii="Times New Roman" w:hAnsi="Times New Roman"/>
          <w:b/>
          <w:sz w:val="28"/>
          <w:szCs w:val="28"/>
          <w:lang w:val="it-IT"/>
        </w:rPr>
      </w:pPr>
      <w:r w:rsidRPr="005F4739">
        <w:rPr>
          <w:rFonts w:ascii="Times New Roman" w:hAnsi="Times New Roman"/>
          <w:sz w:val="28"/>
          <w:szCs w:val="28"/>
          <w:lang w:val="kk-KZ"/>
        </w:rPr>
        <w:t xml:space="preserve">каб.: </w:t>
      </w:r>
      <w:r w:rsidR="004C0BE0">
        <w:rPr>
          <w:rFonts w:ascii="Times New Roman" w:hAnsi="Times New Roman"/>
          <w:sz w:val="28"/>
          <w:szCs w:val="28"/>
          <w:lang w:val="kk-KZ"/>
        </w:rPr>
        <w:t>429</w:t>
      </w: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Pr="005F4739"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C8083B" w:rsidRDefault="00C8083B" w:rsidP="005F4739">
      <w:pPr>
        <w:spacing w:after="0" w:line="240" w:lineRule="auto"/>
        <w:jc w:val="center"/>
        <w:rPr>
          <w:rFonts w:ascii="Times New Roman" w:hAnsi="Times New Roman"/>
          <w:b/>
          <w:sz w:val="28"/>
          <w:szCs w:val="28"/>
          <w:lang w:val="kk-KZ"/>
        </w:rPr>
      </w:pPr>
      <w:r w:rsidRPr="00C8083B">
        <w:rPr>
          <w:rFonts w:ascii="Times New Roman" w:hAnsi="Times New Roman"/>
          <w:b/>
          <w:sz w:val="28"/>
          <w:szCs w:val="28"/>
          <w:lang w:val="kk-KZ"/>
        </w:rPr>
        <w:t>Алматы, 20</w:t>
      </w:r>
      <w:r w:rsidR="004C0BE0">
        <w:rPr>
          <w:rFonts w:ascii="Times New Roman" w:hAnsi="Times New Roman"/>
          <w:b/>
          <w:sz w:val="28"/>
          <w:szCs w:val="28"/>
          <w:lang w:val="kk-KZ"/>
        </w:rPr>
        <w:t xml:space="preserve">22 </w:t>
      </w:r>
      <w:r w:rsidR="00607A4C" w:rsidRPr="00C8083B">
        <w:rPr>
          <w:rFonts w:ascii="Times New Roman" w:hAnsi="Times New Roman"/>
          <w:b/>
          <w:sz w:val="28"/>
          <w:szCs w:val="28"/>
          <w:lang w:val="kk-KZ"/>
        </w:rPr>
        <w:t>ж.</w:t>
      </w:r>
      <w:r w:rsidR="00607A4C" w:rsidRPr="00C8083B">
        <w:rPr>
          <w:rFonts w:ascii="Times New Roman" w:hAnsi="Times New Roman"/>
          <w:b/>
          <w:sz w:val="28"/>
          <w:szCs w:val="28"/>
          <w:lang w:val="kk-KZ"/>
        </w:rPr>
        <w:br w:type="page"/>
      </w:r>
      <w:r w:rsidRPr="00C8083B">
        <w:rPr>
          <w:rFonts w:ascii="Times New Roman" w:hAnsi="Times New Roman"/>
          <w:b/>
          <w:sz w:val="28"/>
          <w:szCs w:val="28"/>
          <w:lang w:val="kk-KZ"/>
        </w:rPr>
        <w:lastRenderedPageBreak/>
        <w:t>«</w:t>
      </w:r>
      <w:r w:rsidRPr="00C8083B">
        <w:rPr>
          <w:rFonts w:ascii="Times New Roman" w:eastAsia="Adobe Fangsong Std R" w:hAnsi="Times New Roman"/>
          <w:b/>
          <w:sz w:val="28"/>
          <w:lang w:val="kk-KZ"/>
        </w:rPr>
        <w:t>Музейтану</w:t>
      </w:r>
      <w:bookmarkStart w:id="0" w:name="_GoBack"/>
      <w:bookmarkEnd w:id="0"/>
      <w:r w:rsidRPr="00C8083B">
        <w:rPr>
          <w:rFonts w:ascii="Times New Roman" w:hAnsi="Times New Roman"/>
          <w:b/>
          <w:lang w:val="kk-KZ"/>
        </w:rPr>
        <w:t xml:space="preserve">» </w:t>
      </w:r>
      <w:r w:rsidR="00BC1B0D" w:rsidRPr="00C8083B">
        <w:rPr>
          <w:rFonts w:ascii="Times New Roman" w:hAnsi="Times New Roman"/>
          <w:b/>
          <w:sz w:val="28"/>
          <w:szCs w:val="28"/>
          <w:lang w:val="kk-KZ"/>
        </w:rPr>
        <w:t>пәнінен дәрістер</w:t>
      </w:r>
    </w:p>
    <w:p w:rsidR="005C5157" w:rsidRPr="005F4739" w:rsidRDefault="005C5157" w:rsidP="005F4739">
      <w:pPr>
        <w:spacing w:after="0" w:line="240" w:lineRule="auto"/>
        <w:jc w:val="center"/>
        <w:rPr>
          <w:rFonts w:ascii="Times New Roman" w:hAnsi="Times New Roman"/>
          <w:b/>
          <w:sz w:val="28"/>
          <w:szCs w:val="28"/>
          <w:lang w:val="kk-KZ"/>
        </w:rPr>
      </w:pPr>
    </w:p>
    <w:p w:rsidR="00EB7882" w:rsidRPr="00F25B7E" w:rsidRDefault="00EB7882" w:rsidP="00F25B7E">
      <w:pPr>
        <w:spacing w:after="0" w:line="240" w:lineRule="auto"/>
        <w:ind w:firstLine="567"/>
        <w:jc w:val="both"/>
        <w:rPr>
          <w:rFonts w:ascii="Times New Roman" w:hAnsi="Times New Roman"/>
          <w:b/>
          <w:sz w:val="28"/>
          <w:szCs w:val="28"/>
          <w:lang w:val="kk-KZ"/>
        </w:rPr>
      </w:pPr>
      <w:r w:rsidRPr="00F25B7E">
        <w:rPr>
          <w:rFonts w:ascii="Times New Roman" w:hAnsi="Times New Roman"/>
          <w:b/>
          <w:sz w:val="28"/>
          <w:szCs w:val="28"/>
          <w:lang w:val="kk-KZ"/>
        </w:rPr>
        <w:t xml:space="preserve">1 Дәріс. </w:t>
      </w:r>
      <w:r w:rsidRPr="00F25B7E">
        <w:rPr>
          <w:rFonts w:ascii="Times New Roman" w:eastAsia="Times New Roman" w:hAnsi="Times New Roman"/>
          <w:b/>
          <w:sz w:val="28"/>
          <w:szCs w:val="28"/>
          <w:lang w:val="kk-KZ"/>
        </w:rPr>
        <w:t>Кіріспе</w:t>
      </w:r>
      <w:r w:rsidRPr="00F25B7E">
        <w:rPr>
          <w:rFonts w:ascii="Times New Roman" w:eastAsia="Adobe Fangsong Std R" w:hAnsi="Times New Roman"/>
          <w:sz w:val="28"/>
          <w:szCs w:val="28"/>
          <w:lang w:val="kk-KZ"/>
        </w:rPr>
        <w:t xml:space="preserve">. </w:t>
      </w:r>
      <w:r w:rsidRPr="00F25B7E">
        <w:rPr>
          <w:rFonts w:ascii="Times New Roman" w:eastAsia="Adobe Fangsong Std R" w:hAnsi="Times New Roman"/>
          <w:b/>
          <w:noProof/>
          <w:sz w:val="28"/>
          <w:szCs w:val="28"/>
          <w:lang w:val="kk-KZ"/>
        </w:rPr>
        <w:t>Музейтану ғылыми пән ретінде.</w:t>
      </w:r>
    </w:p>
    <w:p w:rsidR="00EB7882" w:rsidRPr="00F25B7E" w:rsidRDefault="00EB7882" w:rsidP="00F25B7E">
      <w:pPr>
        <w:spacing w:after="0" w:line="240" w:lineRule="auto"/>
        <w:ind w:firstLine="567"/>
        <w:jc w:val="both"/>
        <w:rPr>
          <w:rFonts w:ascii="Times New Roman" w:hAnsi="Times New Roman"/>
          <w:sz w:val="28"/>
          <w:szCs w:val="28"/>
          <w:lang w:val="kk-KZ"/>
        </w:rPr>
      </w:pPr>
      <w:r w:rsidRPr="00F25B7E">
        <w:rPr>
          <w:rFonts w:ascii="Times New Roman" w:hAnsi="Times New Roman"/>
          <w:b/>
          <w:sz w:val="28"/>
          <w:szCs w:val="28"/>
          <w:lang w:val="kk-KZ"/>
        </w:rPr>
        <w:t>Мақсаты:</w:t>
      </w:r>
      <w:r w:rsidRPr="00F25B7E">
        <w:rPr>
          <w:rFonts w:ascii="Times New Roman" w:hAnsi="Times New Roman"/>
          <w:sz w:val="28"/>
          <w:szCs w:val="28"/>
          <w:lang w:val="kk-KZ"/>
        </w:rPr>
        <w:t xml:space="preserve"> С</w:t>
      </w:r>
      <w:r w:rsidRPr="00F25B7E">
        <w:rPr>
          <w:rFonts w:ascii="Times New Roman" w:eastAsiaTheme="minorHAnsi" w:hAnsi="Times New Roman"/>
          <w:sz w:val="28"/>
          <w:szCs w:val="28"/>
          <w:lang w:val="kk-KZ"/>
        </w:rPr>
        <w:t>туденттерге музейтанудың ғылым ретінде қалыптасуы мен дамуын, қоғамдық-әлеуметтік функцияларын, тарихи қалыптасу кезеңдері мен тарихи тәжірибесін оқытып үйрету болып табылады.</w:t>
      </w:r>
    </w:p>
    <w:p w:rsidR="00EB7882" w:rsidRPr="00F25B7E" w:rsidRDefault="00EB7882" w:rsidP="00F25B7E">
      <w:pPr>
        <w:spacing w:after="0" w:line="240" w:lineRule="auto"/>
        <w:ind w:firstLine="567"/>
        <w:jc w:val="both"/>
        <w:rPr>
          <w:rFonts w:ascii="Times New Roman" w:hAnsi="Times New Roman"/>
          <w:sz w:val="28"/>
          <w:szCs w:val="28"/>
          <w:lang w:val="kk-KZ"/>
        </w:rPr>
      </w:pPr>
      <w:r w:rsidRPr="00F25B7E">
        <w:rPr>
          <w:rFonts w:ascii="Times New Roman" w:hAnsi="Times New Roman"/>
          <w:b/>
          <w:sz w:val="28"/>
          <w:szCs w:val="28"/>
          <w:lang w:val="kk-KZ"/>
        </w:rPr>
        <w:t>Кілт сөздер:</w:t>
      </w:r>
      <w:r w:rsidRPr="00F25B7E">
        <w:rPr>
          <w:rFonts w:ascii="Times New Roman" w:hAnsi="Times New Roman"/>
          <w:sz w:val="28"/>
          <w:szCs w:val="28"/>
          <w:lang w:val="kk-KZ"/>
        </w:rPr>
        <w:t xml:space="preserve"> </w:t>
      </w:r>
      <w:r w:rsidR="00773126" w:rsidRPr="00F25B7E">
        <w:rPr>
          <w:rFonts w:ascii="Times New Roman" w:hAnsi="Times New Roman"/>
          <w:sz w:val="28"/>
          <w:szCs w:val="28"/>
          <w:lang w:val="kk-KZ"/>
        </w:rPr>
        <w:t>музей, музейтану, ғылыми-қор, экспозиция, реставрация, консервация.</w:t>
      </w:r>
    </w:p>
    <w:p w:rsidR="00F25B7E" w:rsidRPr="00F25B7E" w:rsidRDefault="00F25B7E" w:rsidP="00F25B7E">
      <w:pPr>
        <w:pStyle w:val="Standard"/>
        <w:ind w:firstLine="567"/>
        <w:jc w:val="both"/>
        <w:rPr>
          <w:rFonts w:cs="Times New Roman"/>
          <w:b/>
          <w:bCs/>
          <w:sz w:val="28"/>
          <w:szCs w:val="28"/>
          <w:lang w:val="kk-KZ"/>
        </w:rPr>
      </w:pPr>
      <w:r w:rsidRPr="00F25B7E">
        <w:rPr>
          <w:rFonts w:cs="Times New Roman"/>
          <w:b/>
          <w:bCs/>
          <w:sz w:val="28"/>
          <w:szCs w:val="28"/>
          <w:lang w:val="kk-KZ"/>
        </w:rPr>
        <w:t xml:space="preserve">Сұрақтар: </w:t>
      </w:r>
    </w:p>
    <w:p w:rsidR="00F25B7E" w:rsidRPr="00F25B7E" w:rsidRDefault="00F25B7E" w:rsidP="00F25B7E">
      <w:pPr>
        <w:pStyle w:val="Standard"/>
        <w:ind w:firstLine="567"/>
        <w:jc w:val="both"/>
        <w:rPr>
          <w:sz w:val="28"/>
          <w:szCs w:val="28"/>
          <w:lang w:val="kk-KZ"/>
        </w:rPr>
      </w:pPr>
      <w:r w:rsidRPr="00F25B7E">
        <w:rPr>
          <w:rFonts w:cs="Times New Roman"/>
          <w:bCs/>
          <w:sz w:val="28"/>
          <w:szCs w:val="28"/>
          <w:lang w:val="kk-KZ"/>
        </w:rPr>
        <w:t>1.</w:t>
      </w:r>
      <w:r w:rsidRPr="00F25B7E">
        <w:rPr>
          <w:rFonts w:cs="Times New Roman"/>
          <w:b/>
          <w:bCs/>
          <w:sz w:val="28"/>
          <w:szCs w:val="28"/>
          <w:lang w:val="kk-KZ"/>
        </w:rPr>
        <w:t xml:space="preserve"> </w:t>
      </w:r>
      <w:r w:rsidRPr="00F25B7E">
        <w:rPr>
          <w:rFonts w:cs="Times New Roman"/>
          <w:sz w:val="28"/>
          <w:szCs w:val="28"/>
          <w:lang w:val="kk-KZ"/>
        </w:rPr>
        <w:t>Пәннің мақсаты мен міндеттері.</w:t>
      </w:r>
    </w:p>
    <w:p w:rsidR="00F25B7E" w:rsidRPr="00F25B7E" w:rsidRDefault="00F25B7E" w:rsidP="00F25B7E">
      <w:pPr>
        <w:pStyle w:val="Standard"/>
        <w:ind w:firstLine="567"/>
        <w:jc w:val="both"/>
        <w:rPr>
          <w:sz w:val="28"/>
          <w:szCs w:val="28"/>
        </w:rPr>
      </w:pPr>
      <w:r w:rsidRPr="00F25B7E">
        <w:rPr>
          <w:rFonts w:cs="Times New Roman"/>
          <w:sz w:val="28"/>
          <w:szCs w:val="28"/>
        </w:rPr>
        <w:t xml:space="preserve">2. </w:t>
      </w:r>
      <w:r w:rsidRPr="00F25B7E">
        <w:rPr>
          <w:rFonts w:cs="Times New Roman"/>
          <w:sz w:val="28"/>
          <w:szCs w:val="28"/>
          <w:lang w:val="kk-KZ"/>
        </w:rPr>
        <w:t>Музей қоғамдық-әлеуметтік институт ретінде.</w:t>
      </w:r>
    </w:p>
    <w:p w:rsidR="00F25B7E" w:rsidRPr="00F25B7E" w:rsidRDefault="00F25B7E" w:rsidP="00F25B7E">
      <w:pPr>
        <w:pStyle w:val="Standard"/>
        <w:ind w:firstLine="567"/>
        <w:jc w:val="both"/>
        <w:rPr>
          <w:sz w:val="28"/>
          <w:szCs w:val="28"/>
        </w:rPr>
      </w:pPr>
      <w:r w:rsidRPr="00F25B7E">
        <w:rPr>
          <w:rFonts w:cs="Times New Roman"/>
          <w:sz w:val="28"/>
          <w:szCs w:val="28"/>
          <w:lang w:val="kk-KZ"/>
        </w:rPr>
        <w:t>3. Алғашқы музей жинақтарының қалыптасуы.</w:t>
      </w:r>
    </w:p>
    <w:p w:rsidR="00F25B7E" w:rsidRPr="00F25B7E" w:rsidRDefault="00F25B7E" w:rsidP="00F25B7E">
      <w:pPr>
        <w:pStyle w:val="Standard"/>
        <w:ind w:firstLine="567"/>
        <w:jc w:val="both"/>
        <w:rPr>
          <w:sz w:val="28"/>
          <w:szCs w:val="28"/>
          <w:lang w:val="kk-KZ"/>
        </w:rPr>
      </w:pPr>
      <w:r w:rsidRPr="00F25B7E">
        <w:rPr>
          <w:rFonts w:cs="Times New Roman"/>
          <w:b/>
          <w:bCs/>
          <w:sz w:val="28"/>
          <w:szCs w:val="28"/>
          <w:lang w:val="kk-KZ"/>
        </w:rPr>
        <w:t xml:space="preserve">Дәрістің мақсаты: </w:t>
      </w:r>
      <w:r w:rsidRPr="00F25B7E">
        <w:rPr>
          <w:rFonts w:cs="Times New Roman"/>
          <w:sz w:val="28"/>
          <w:szCs w:val="28"/>
          <w:lang w:val="kk-KZ"/>
        </w:rPr>
        <w:t>Студенттерге жалпы курста өтетін мәселелермен таныстырып, музейлердің еркешеліктері мен ұқсастықтары жайында қосымша бағдарламалар беру. Батыс Европа музейлерінің тарихымен танысу, Музейлердің қалыптасу тарихын, ерекшеліктерін жан-жақты ашу</w:t>
      </w:r>
      <w:r w:rsidRPr="00F25B7E">
        <w:rPr>
          <w:rFonts w:cs="Times New Roman"/>
          <w:b/>
          <w:bCs/>
          <w:sz w:val="28"/>
          <w:szCs w:val="28"/>
          <w:lang w:val="kk-KZ"/>
        </w:rPr>
        <w:t xml:space="preserve">. </w:t>
      </w:r>
      <w:r w:rsidRPr="00F25B7E">
        <w:rPr>
          <w:rFonts w:cs="Times New Roman"/>
          <w:sz w:val="28"/>
          <w:szCs w:val="28"/>
          <w:lang w:val="kk-KZ"/>
        </w:rPr>
        <w:t>Олардың музей ғылымы үшін маңыздылығын көрсету.</w:t>
      </w:r>
    </w:p>
    <w:p w:rsidR="00F25B7E" w:rsidRPr="00F25B7E" w:rsidRDefault="00F25B7E" w:rsidP="00F25B7E">
      <w:pPr>
        <w:pStyle w:val="Standard"/>
        <w:ind w:firstLine="567"/>
        <w:jc w:val="both"/>
        <w:rPr>
          <w:sz w:val="28"/>
          <w:szCs w:val="28"/>
          <w:lang w:val="kk-KZ"/>
        </w:rPr>
      </w:pPr>
      <w:r w:rsidRPr="00F25B7E">
        <w:rPr>
          <w:rFonts w:cs="Times New Roman"/>
          <w:b/>
          <w:bCs/>
          <w:sz w:val="28"/>
          <w:szCs w:val="28"/>
          <w:lang w:val="kk-KZ"/>
        </w:rPr>
        <w:t xml:space="preserve">Тірек сөздер: </w:t>
      </w:r>
      <w:r w:rsidRPr="00F25B7E">
        <w:rPr>
          <w:rFonts w:cs="Times New Roman"/>
          <w:sz w:val="28"/>
          <w:szCs w:val="28"/>
          <w:lang w:val="kk-KZ"/>
        </w:rPr>
        <w:t>музей, археология, этнология, деректану, мұрағаттану. Антикалық мусейондар, Натуркабинеттер, кунскамералар. Капитализм, социализм, Тарихи, көркемдік, мемориалдық, ғылыми-жаратылыс тану және комплекстік музейлер.</w:t>
      </w:r>
    </w:p>
    <w:p w:rsidR="00F25B7E" w:rsidRPr="00F25B7E" w:rsidRDefault="00F25B7E" w:rsidP="00F25B7E">
      <w:pPr>
        <w:pStyle w:val="Standard"/>
        <w:ind w:firstLine="567"/>
        <w:jc w:val="both"/>
        <w:rPr>
          <w:sz w:val="28"/>
          <w:szCs w:val="28"/>
          <w:lang w:val="kk-KZ"/>
        </w:rPr>
      </w:pPr>
      <w:r w:rsidRPr="00F25B7E">
        <w:rPr>
          <w:rFonts w:cs="Times New Roman"/>
          <w:b/>
          <w:bCs/>
          <w:sz w:val="28"/>
          <w:szCs w:val="28"/>
          <w:lang w:val="kk-KZ"/>
        </w:rPr>
        <w:t xml:space="preserve">Дәрістің өткізілу түрі: </w:t>
      </w:r>
      <w:r w:rsidRPr="00F25B7E">
        <w:rPr>
          <w:rFonts w:cs="Times New Roman"/>
          <w:sz w:val="28"/>
          <w:szCs w:val="28"/>
          <w:lang w:val="kk-KZ"/>
        </w:rPr>
        <w:t>жалпы ақпар беру</w:t>
      </w:r>
      <w:r w:rsidRPr="00F25B7E">
        <w:rPr>
          <w:rFonts w:cs="Times New Roman"/>
          <w:b/>
          <w:bCs/>
          <w:sz w:val="28"/>
          <w:szCs w:val="28"/>
          <w:lang w:val="kk-KZ"/>
        </w:rPr>
        <w:t>.</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 xml:space="preserve">Музей адамзат өркениетінің ең керемет жетістігі болып табылады.  Музей  – тарихи-ғылыми дерек ретіндегі ескерткіштерді, өнер туындыларын, мәдени-тарихи құндылықтарды, т.б. мұраларды сақтап, жинақтап, ғылыми-танымдық қызмет атқаратын мекеме. Музей гректің «museіon» сөзінен алынған, «муза сарайы» деген мағынаны береді. Бүгінгі таңда музейлер өткен дәуір құндықтарын болашақ ұрпақ үшін сақтап қана қоймайды, заттық және рухани құндылықтарды танытуда, ғылыми тұрғыда зерттеп, оның нәтижелерін насихаттауда, осы негізде тәлім-тәрбие беруде маңызды рөл атқарады, ғылыми-ағартушылық және ғылыми-зерттеу ісімен айналысады. Сондай-ақ комплектациялау, экспозициялау, музей құндылықтарын насихаттауды жүзеге асырады. Музейлердің қалыптасуы ұлттық сана-сезімді оятуға, мәдени-саяси идеяларды (ой-сезімді) насихаттауға көмектесті. Музей ғылымның, білімнің, мәдениеттің қалыптасуына ықпал ететін ғылыми мекеме ретінде өскелең ұрпақтың тәрбиесіне, тарихи сананың қалыптасуына ықпал етеді. </w:t>
      </w:r>
    </w:p>
    <w:p w:rsidR="00F25B7E" w:rsidRPr="00F25B7E" w:rsidRDefault="00F25B7E" w:rsidP="00F25B7E">
      <w:pPr>
        <w:pStyle w:val="Standard"/>
        <w:ind w:firstLine="567"/>
        <w:jc w:val="both"/>
        <w:rPr>
          <w:sz w:val="28"/>
          <w:szCs w:val="28"/>
          <w:lang w:val="kk-KZ"/>
        </w:rPr>
      </w:pPr>
      <w:r w:rsidRPr="00F25B7E">
        <w:rPr>
          <w:rFonts w:cs="Times New Roman"/>
          <w:b/>
          <w:bCs/>
          <w:sz w:val="28"/>
          <w:szCs w:val="28"/>
          <w:lang w:val="kk-KZ"/>
        </w:rPr>
        <w:t>Музеография</w:t>
      </w:r>
      <w:r w:rsidRPr="00F25B7E">
        <w:rPr>
          <w:rFonts w:cs="Times New Roman"/>
          <w:sz w:val="28"/>
          <w:szCs w:val="28"/>
          <w:lang w:val="kk-KZ"/>
        </w:rPr>
        <w:t xml:space="preserve"> (грек, </w:t>
      </w:r>
      <w:r w:rsidRPr="00F25B7E">
        <w:rPr>
          <w:rFonts w:cs="Times New Roman"/>
          <w:i/>
          <w:iCs/>
          <w:sz w:val="28"/>
          <w:szCs w:val="28"/>
          <w:lang w:val="kk-KZ"/>
        </w:rPr>
        <w:t xml:space="preserve">museion </w:t>
      </w:r>
      <w:r w:rsidRPr="00F25B7E">
        <w:rPr>
          <w:rFonts w:cs="Times New Roman"/>
          <w:sz w:val="28"/>
          <w:szCs w:val="28"/>
          <w:lang w:val="kk-KZ"/>
        </w:rPr>
        <w:t xml:space="preserve">– музей және </w:t>
      </w:r>
      <w:r w:rsidRPr="00F25B7E">
        <w:rPr>
          <w:rFonts w:cs="Times New Roman"/>
          <w:i/>
          <w:iCs/>
          <w:sz w:val="28"/>
          <w:szCs w:val="28"/>
          <w:lang w:val="kk-KZ"/>
        </w:rPr>
        <w:t xml:space="preserve">grapho </w:t>
      </w:r>
      <w:r w:rsidRPr="00F25B7E">
        <w:rPr>
          <w:rFonts w:cs="Times New Roman"/>
          <w:sz w:val="28"/>
          <w:szCs w:val="28"/>
          <w:lang w:val="kk-KZ"/>
        </w:rPr>
        <w:t xml:space="preserve">– жазамын) – музейдің баспагерлік жұмысы, музей қызметінің бір бағыты, яғни музей туралы жазылған басылымдар корпусы. Олар: буклеттер, жолсеріктер, анықтамалықтар, афишалар, пресс-релиздер, каталогтар, альбомдар, музейлік мақалалар жинағы, музейлік зерттеулер жинағы, музей жұмысы есептерінің жинағы, т.б.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Музейтану – музей ісі мен тарихын, оларды ұйымдастыру мен қызметтер жүйесін, әдістемесін зерттейтін ғылым саласы. Музейтану термині </w:t>
      </w:r>
      <w:r w:rsidRPr="00F25B7E">
        <w:rPr>
          <w:rFonts w:cs="Times New Roman"/>
          <w:sz w:val="28"/>
          <w:szCs w:val="28"/>
          <w:lang w:val="kk-KZ"/>
        </w:rPr>
        <w:lastRenderedPageBreak/>
        <w:t xml:space="preserve">ХІХ  ғ-дың 2-жартысында ғылыми айналымға енді. Музейтану арнайы пән ретінде музей ісінің теориялық және тәжірибелік, ғылыми-әдістемелік негіздерін жасайды, музей ісіндегі тарихи-ғылыми, танымдық тәжірибелерді қорытындылайды. Музейтануда археологиялық, этнографиялық, өнертану, палеография, нумизматика, жаратылыстану ғылымдарының зерттеу әдістері кеңінен қолданылады. Музейтану ғылыми пән ретінде музейтану теориясы, музейтанудың тарихы мен тарихнамасы, музейлік деректану методологиясы, музей педагогикасы, т.б. құрылымдарға бөлінеді. Музейтанудың теориялық тұрғыдан зерттелуіне ХХ ғ-дың 50 – 60 жылдары чех ғалымдары И.Неуступный, И.Бенеш, поляк ғалымы В.Глузинскийлер үлес қосты. 1977 жылы өткен Халықаралық музейлер кеңесінің 11-конференциясында Халықаралық музеология комитеті құрылып, іргелі ғылыми-зерттеу жұмыстарын жүргізді.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Әлем елдері музейлерінің қалыптасу кезеңдерін ежелгі дәуір, VІІ-ХVІІІ ғ-лар, ХІХ ғасыр, ХХ-ХХІ ғ-лар басы деп бөлуге болады.</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Музей мекемелерінің қалыптасу тарихы ежелгі дәуірден бастау алады. Музей алғашында бағалы бұйымдар мен заттар, мәдени жәдігерлерді сақтайтын қазыналық қор ретінде қалыптасты. Музейлердің қалыптасуына көне замандардағы коллекциялар негіз болды. Дүние жүзіндегі алғашқы музей Потоломей І тұсында Александрияда, б.э.д. 290 жылы оқу мекемесі ретінде ашылған. Музей құрамында тұрғын бөлмелер, асхана, обсерватория, кітапхана, ботаника және зоология бағы болған. Музей медициналық және астрономиялық құрал-жабдықтарды, жануарлар тұлыптарын, мүсіндерді оқу материалы ретінде жинақтаған. Музей жұмысы патшалық қазынасынан қаржыландырылған. Музей жұмысына Птоломейдің өзі басшылық жасаған. Музей кітапханасы аса құнды мұраларды жинақтаған, б.э.д. I ғасырдың өзінде онда 700 000 аса қолжазба болған. Шамамен б.э. 270 жылы музей қоры Александрия кітапханасының негізгі бөлігімен бірге қираған.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Антикалық Грецияның храмдары ежелгі дәуірдегі өнер музейлері іспетті болды. Құдайлар храмдарында құдайлар мен музаларға арналған мүсіндер, картиналар және басқа өнер туындылары  қойылды. Антикалық храмдар мозайкалар және фрескалармен безендірілді. Антикалық Римде картиналар мен мүсіндер қала бақтарында, моншаларда және театрларда қойылды. Бұл жерлерге кез-келген тұрғын келе алған, яғни сол кездің өзінде-ақ өнер туындылары көпшілік үшін қолжетімді болған.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Коллекциялау ісінің дамуы да антикалық дәуірге саяды. Ежелгі Рим шешені Марк Туллий Цицерон: “коллекция – шашыранды заттарды бір топқа біріктіру” деп түсіндірді. Коллекциялау ісімен Аристотель, Рим патшасы Юлий Цезар, т.б. айналысты. Бай және белгілі адамдар, әскер басшылары өз виллаларында жинаған соғыс олжаларын, өнер туындыларын қонақтарға көрсетіп отырған. Әртүрлі елдердің мәдени құндылықтарының таралуына соғыстар да әсер еткен. Рим императоры Адриан Греция және Египетте көрген өнер туындыларының көшірмесін жасатып вилласын музейге айналдырған.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Ортағасырлық Европада патшалар, дін басылары шіркеулер, сарайлар, </w:t>
      </w:r>
      <w:r w:rsidRPr="00F25B7E">
        <w:rPr>
          <w:rFonts w:cs="Times New Roman"/>
          <w:sz w:val="28"/>
          <w:szCs w:val="28"/>
          <w:lang w:val="kk-KZ"/>
        </w:rPr>
        <w:lastRenderedPageBreak/>
        <w:t xml:space="preserve">қалалар, қала ратуштарына мүсіндер қойып, көркемсуреттермен безендірді.  Орта ғасырларда өнер туындыларын, зергерлік бұйымдарды, ежелгі манускриптерді сақтайтын орындар да осы ғибадатханалар мен монастырлар болған. VІІ ғасырдан бастап соғыс олжалары храмдар мен монастырларда көпшілік үшін танысуға қойылған. Сол мемлекеттің өзінде соғыс болған жылдары бұрынғы соғыс олжалары, жинақтар салық төлеуге жұмсалған, осылайша коллекция құрамы ылғи өзгеріп отырған, кейде толықса, кейде азайған. Реймс қаласындағы Нотр Дам қазынасының көлемі француз армиясының соғыс өнерімен тығыз байланысты болды.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Өнер туындыларын жүйелі коллекциялау ісі қайта өркендеу дәуірінде басталды, осы кезеңнен бастап музейлердің қазіргі кезеңдегі бейнесі қалыптасқан. Сол кезеңнің ірі мецанаты, өнер туындыларын сақтаудың жанашыры ақын-гуманист, ежелгі антиканың білгірі, антикалық гемм және монеталарды коллекциялаушы, әрі оны зерттеуші Флоренции Лоренцо Медичи болды, ол Ұлы Медичи атанған. Медичи Сан-Маркодағы бағына Микеланджелоға  тапсырыс беру арқылы антикалық мүсіндер көшірмесін жасатқан. Әдетте өнер туындыларына көп тапсырыс беретін орын шіркеу болып табылады. Храмдарды безендіруге қай кезде де суретшілер белсене ат салысады. Шіркеу, соборлар ғимаратының сәулеттік шешімі көркемсурет, мүсін, сәндік-қолданбалы өнер туындыларын орналастыруға жауап бере алады, әрі ғибадат етуге келген адам құндылықтармен де танысып кетеді. Әлемдегі көптеген храмдар ғимараты бүгінгі таңда музей статусына ие болған, олар діни қызметпен қатар туристік экскурсиялар да жүргізеді.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Европада тарихи музейлер ХVІ-ХVІІІ ғ-ларда пайда болды. Уффици, Прадо, Лувр сияқты көне музейлердің қалыптасу тарихы да ХVІ ғасырға саяды. Сарайлар ғимаратын салғанда алдын ала картиналар, мүсіндер, кітаптар, гравюралар сақтайтын қор орнын салу жобаланған. Музей типіндегі галереялар, кунсткамералар, кабинеттер салу ісі де осы кезеңге саяды. Кунсткамералар мен кабинеттер ісінің қалыптасуы арқылы табиғат әлемінің байлығының үлгілері, адамзат қолымен жасалған табиғат туындылары жинақталды, әлемтану ғылымында алатын орны зор, «кунсткамера», «кабинет» ашуда оның иелері өз танымдарын қанағаттандыруды басты мақсат етіп қойды. Кунсткамера, кабинеттермен қатар ХVІ-ХVІІ ғ-ларда бай буржуалар арасынан көркемсурет туындыларының озық үлгілерін жинақтаған жеке коллекционерлер қалыптасты. Алғашында жабық түрде жинақталған, тек таңдаулы адамдарға ғана көрсетілетін жеке коллекциялар кейін көпшілік үшін қолжетімді бола бастаған. Мысалы, Франческо I Медичи өзінің жеке коллекциясын Дж. Вазави жобасымен салынған ғимаратқа көшіріп, көпшілік үшін 1584 жылы ашқан. Осылайша қазіргі таңдағы Уффици галереясының негізі қаланған. 1739 жылы Мидичи династиясының соңғы өкілі Мария Людовика коллекцияны мемлекет меншігіне өткізген. Ортағасырлық Ресейде Тройце-Сергиева лавра шіркеуі өнер туындыларын сақтаған діни мекеме болды. ХVІ ғ-да Ресей қолданбалы өнер туындысының ерекше қазынасы Москвадағы Қару палатасының негізі қаланған. ХVІІІ ғ-дың басында Петр І европалық үлгідегі музейлер ұйымдастыруды қолға </w:t>
      </w:r>
      <w:r w:rsidRPr="00F25B7E">
        <w:rPr>
          <w:rFonts w:cs="Times New Roman"/>
          <w:sz w:val="28"/>
          <w:szCs w:val="28"/>
          <w:lang w:val="kk-KZ"/>
        </w:rPr>
        <w:lastRenderedPageBreak/>
        <w:t xml:space="preserve">алады. Петербургтегі Кунсткамера жаратылыстану және өнер туындыларының бірегей үлгілерін жинақтаған ғылыми орталық. ХVІІІ ғ-да патша сарайларында, қала сыртындағы резиденцияларында, дворян билеушілерінің сарайларында картаналар мен мүсіндердің ірі қоры жинақталды.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ХVІІІ ғ-да көпшілік музейлер қоғам өмірінің ажырамас бөлігіне айналды. 1750 жылы Парижде Люксембург сарайының картиналары аптасына екі күн көпшілік үшін көруге ашық болған, әсіресе оған студенттер мен өнер жанкүйерлері тартылған, кейін бұл коллекция Луврға берілген.  1793 жылы ашылған Лувр алғашқы көпшілік үшін ірі музей болды.  1753 жылы ашылған Лондондағы Британ музейі, жаңа типтегі алғашқы музей болып саналады. Оны аралау үшін жазбаша түрде алдын-ала тіркелу керек болған. Коллекцияларды орналастыруға арналған алғашқы ғимараттар сарай галереялары болды. ХІХ ғ-да музейлік ғимараттардың залдары анфилада түрінде немесе ішкі сарайдан айнала орналасқан түрлері қалыптасты.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ХІХ ғасыр негізгі европалық музейлердің қалыптасуының аяқталу кезеңі болып саналады. Венадағы өнер тарихы музейі, Лондондағы Ұлттық галерея, Тейт галереясы, Мюнхендегі Ескі және жаңа пинакотекалар, Петербургтегі Эрмитаж, Орыс музейі, Румянцев музейіндегі Эрмитаж бөлімі, Москвадағы Третьяков галереясы - көпшілік үшін ашылған көне музейлер. 1820 жылы Германияда өнер музейлері құрылды. 1811 жылы Ресейде – Феодосияда, 1825 жылы Одессада, 1828 жылы Керчьте археологиялық бағыттағы және әскери-тарихи музейлер құрылды. ХІХ ғ. этнографиялық зерттеулердің дамуы нәтижесінде этнографиялық музейлер құрылып, олар ғылыми-зерттеу орталықтарына айналды. Атап айтқанда Будапешт (1872), Стокгольм (1874), Париж (Халықтану музейі, 1877), Роттердам (1883) қалаларында құрылған этнографиялық музейлер. Ашық аспан астындағы алғашқы этнографиялық музейлер Скансенде (Стокгольм, 1891), қасиетті Мартинде (Словакия, 1893), Софияда (1893) Брюссельде (1897) құрылды.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Қазақстанда музейлер тарихы 1830 жылдан басталады. Орынборда жергілікті халықтың тарихы мен этнографиясын сипаттайтын мұралар негізінде 1831 жылы Неплюев әскери учелищесі жанынан губерниялық музей ашылды. Бұл мұралар қазіргі таңда ҚР Мемлекеттік Орталық музейінің негізгі қорын құрауда. Қазақстандағы ХІХ ғасырда Батыс Қазақстан облыстық тарихи-өлкетану музейі (1832), Жәңгір ханның қару-жарақ палатасы (1840), Семей облыстық тарихи-өлкетану музейі (1883) құрылған.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ХХ ғасырда музейлер қалыптасуының жаңа толқыны басталып, олар ғылыми-зерттеу бағытына бет бұрды. Мысалы, Краковта (1910), Арнхемде (Нидерланды, 1912) құрылып, ірі ғылыми ізденістермен айналысты.  1912 жылы Москвада әсерлі өнер музейі ашылып, кейін А.С.Пушкин атындағы көркемөнер музейі атанды. Ресейде 1917 жылғы Қазан төңкерісінен кейін музей қоры жеке коллекцияларды мемлекет меншігіне алу науқаны есебінен және экспедициялар есебінен толықты. ХХ ғасырда музей салу құрылысында өнер музейлері үшін арнайы салынған ғимараттардан коллекциялардың спецификасына байланысты орналастыра алатын, ұлттық ерекшелігін </w:t>
      </w:r>
      <w:r w:rsidRPr="00F25B7E">
        <w:rPr>
          <w:rFonts w:cs="Times New Roman"/>
          <w:sz w:val="28"/>
          <w:szCs w:val="28"/>
          <w:lang w:val="kk-KZ"/>
        </w:rPr>
        <w:lastRenderedPageBreak/>
        <w:t xml:space="preserve">көрсете алатын кеңістігі бар, сол елдің климаттына қарай төзімділігі бар жаңа сәулеттік шешімдер көрініс тапқан.  Қазіргі заман дәуіріндегі музейлер ғимаратының ерекшелігі - ішкі кеңістікті тиімді пайдалану шешімінің, негізгі бөлмелердің трансформациясының болуы. Көптеген өнер музейлерінің экспозициясының бір бөлігін, негізінен мүсіндерді музей сыртына шығарып экспозициялау тәжірибесі де қалыптасқан.  </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 xml:space="preserve">Музейлер негізгі бaғыты тұрғысынан бірнеше топтарға бөлінеді: тарихи музейлер(жалпы тарих, археологиялық, антропологиялық,этнографиялық, нумизматикалық, тарихи-мәдени қорықтар, қала-музейлер, Ашық аспан асты музейлері т.б.), көркемөнер музейлері (көркемөнер, мүсін, қолөнер, қолдaнбалы өнер, театр, музыка, кино, мүсіндер бағы т.б. музейлер), жаратылыстанумузейлері (биологиялық, зоологиялық, геологиялық, минералдық, палеонтологиялық, т.б), техникалық музейлер (авиация, автокөлік, кеме жасау, тау-кен ісі, өнеркәсіп, өндіріс өнімдері, т.б.), кешенді музейлер (тарих, шаруашылық, жаратылыстану, т.б. бағыттарды біріктіріп, жұмыс істейтін кең профильді өлкетану музейлері), мемориалдық музейлер (мемлекетке, өнерге, әдебиетке ғылымға еңбегі сіңген белгілі адамдардың жеке өнері мен қызметіне арналған музейлер. Мемориалдық музейлер мазмұнына қарай музей-усадьба, музей-үйі, сарай-музейі т.б. атаулар), табиғат музейлері (табиғат қорықтары, табиғат ескерткіштері, туризм нысанындағы табиғат ескерткіштері, экомузейлер т.б. Мыс., ҚР-да Есік көлі, Шарын шатқалы, Қазығұрт тауы, Көкшетау таулары, жартасары, көлдері т.б.). </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Музейлер өзінің қызметі мен бағытына жұмыс жасайды. Мысалы, музыка музейлері– музыка мәдениетінің тарихи ескерткіштерін жинау, сақтау, оны зерттеу және насихаттау ісін жүзеге асыратын мекемелер. Әлемдегі музыка  музейлерін екі түрге бөлуге болады. Бірі - музыка аспаптарының музейі, екіншісі – музыканттардың мемориалдық музейлері. Музыка аспаптарын жүйелі түрде жинау XVI – XVII ғ-лардан (Флоренция қалысындағы Ф.Медичи музыка аспаптарының коллекциясы) басталды. 1795 ж. Францияның ұлттық конвенті Париж консерваториясының жанынан музыка аспаптарының музейін ұйымдастыру туралы қаулы шығарды. XIX ғ-дың 2-жартысынан, Брюссельде, Лондонда, Петербургте, Берлинде, Прагада, Венада, Нью-Йоркте, т.б. қалалардың музейлерінде музыка аспаптарының ірі коллекциялары жинақталды. Ресейде музыка аспаптарын жинау XVIII ғ-дан басталды. 1902 ж. Петербург қаласында Сарай оркестрінің музейі ұйымдастырылды. Мемориалдық музыка музейлері ұлы композиторлар тұрған үйлерде (В.А. Моцарттың Зальцбургтегі, Л.Бетховеннің Бонндағы, Ф.Листтің Веймар мен Будапештегі, П.И. Чайковскийдің Клиндегі музей үйлері, т.б.) орналасты. Қазақстанда халық музыка аспаптары музейі (1980, Алматы), Ғ.Жұбанова мен А.Жұбановтар мемориалдық музейлері бар.</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 xml:space="preserve">Тарихи музейлердің бір бағытын діни бағыттағы музейлер құрайды. Мысалы, Ислам өнері музейі– 1881 жылы Египеттің Каир қаласында  ашылған, ислам елдеріне тиесілі тарихи-мәдени мұраларды сақтап отырған әлемдегі ең ірі музейлердің бірі. 1952 жылға дейін Араб өнерінің музейі деп аталған. Онда араб елдерінің, Иран мен Түркияның сән және қолөнерінің ірі </w:t>
      </w:r>
      <w:r w:rsidRPr="00F25B7E">
        <w:rPr>
          <w:rFonts w:cs="Times New Roman"/>
          <w:sz w:val="28"/>
          <w:szCs w:val="28"/>
          <w:lang w:val="kk-KZ"/>
        </w:rPr>
        <w:lastRenderedPageBreak/>
        <w:t xml:space="preserve">ескерткіштері сақтаулы. Каир мешіттері мен тұрғын үйлерден, Фустат қазбаларынан және басқа да Каирдың аудандарынан табылған заттар Ислам өнері музейі экспонаттарының негізін қалады. Музейде араб, парсы тілдерінде жазылған құнды қолжазбалар мен миниатюралар, ағаш оюлар (мыс., аң аулау сахналары бар Фатомид сарайының барельефтері, XI ғ., т.б.), қыш-құмыра бұйымдар, үй жиһаздары  (мыс., Калаун сұлтанның кішкентай үстелі, 1327 ж,. Бағдад шебері Мухаммед ибн Сункур), түрлі түсті эмальдармен өрнектелген шынылар (ыдыс-аяқ, мешіттің шырағданы), т.б. сақтаулы. Ал Афинадағы Византия және христиан музейі христиан діни мұраларын, икондарды, шіркеу алтарларын, діни кітаптарды, діни мазмұндағы көркемсурет туындаларын экспозициялайды. </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 xml:space="preserve">Тарихи музейлердің тағы бір бағы Ашық аспан асты музейлерін қамтамасыз ететін музей-қалалардан, музей-қоныстардан көрінеді. Музей-қалалар– музейлендірілген, яғни қорық музейлерге айналдырылған, археологиялық қабатта өзінің табиғи ландшафын сақтап қалған тарихи қоныстар, тарихи-мәдени туризм саласында маңызызы бар тарихи ғимараттар мен тарихи дәуірлердегі сәулет өнері ескерткіштерін сақтап қалған қалалар. Қала музейлерді шет елдерде «ескерткіш-қала» деп те атау қалыптасқан. ЮНЕСКО-ның әлемдік маңызы бар құндылықтар қатарына 70 ескерткіш қала енген, соның Санкт-Петербург қаласы.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Музей ісінің негізгі бағыттары – музейлік мұраларды (жәдігерлерді) жинау, есепке алу, сақтау, қорларды жүйелеу, қайта қалпына келтіру (реставрациялау), сақтау (консервациялау), зерттеу нәтижелерін ақпарат жүйелерінде тарату, музейлердің кадрлық жүйесін жетілдіру. Музей жұмыстарын ұйымдастыру түрлеріне: көрмелер, экспозициялар ұйымдастыру, тақырыптық дәрістер, ғылыми-практикалық конференциялар өткізу, музейлік басылымдар шығару, т.б. жатады. Мыс. Қазақстандық музейлерде кейінгі жылдары 20 мыңнан астам көрмелер мен дәрістер өткізілді. Музейлердің қор жинақтау жұмысында далалық экспедициялар ғылыми институттармен бірлескен жұмыстардың нәтижелері кеңінен қолданылады.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Қазіргі заманғы музейлер қызметі қоғамдық институт ретінде әлеуметтік қоғамдық-экономикалық жағдайға сай жүргізілуде. Қазіргі заманғы музейлердің құрылымы, ұйымдастырылуы және қызметі негізінен сол қор жинағының бағыты мен мазмұнына сай қалыптасады. Музейлердің ғылыми-зерттеу жұмысының негізгі міндеті – коллекцияларды жүйелеу және зерттеу болып табылады. Оның нәтижесі музей қорындағы шығармалардың толық каталогында, ғылыми мақалаларда, музей жолсеріктерінде, буклеттерінде, арнайы ғылыми-көпшілік кітаптарда көрініс табады. Музейлер қазіргі таңда ғылыми-зерттеу бағыттарының тақырыптары аясында симпозиумдар, семинарлар, конференциялар өткізуді жүйелі жолға қойған. Музейлер тәжірибесінде мемлекеттер арасында мәдениет ісіндегі тәжірибе алмасу аясында мәдени диалог ретінде музей қорындағы коллекциялар көрмесін ұйымдастыру ісі қалыптасқан. Қазіргі таңдағы музейлердің ағартушылық ісі экскурсиялар, экскурстар, лекциялар, лекториилер жүргізуден көрінеді. </w:t>
      </w:r>
      <w:r w:rsidRPr="00F25B7E">
        <w:rPr>
          <w:rFonts w:cs="Times New Roman"/>
          <w:sz w:val="28"/>
          <w:szCs w:val="28"/>
          <w:lang w:val="kk-KZ"/>
        </w:rPr>
        <w:lastRenderedPageBreak/>
        <w:t>Музейлер ғимараты арнайы жабдықталған кешенді орындармен, ғылыми-көмекші бөлімдермен, экспозициялық залдармен, қор сақтау орындарымен, көрме залдарымен, реставрациялық шеберханалармен, ғылыми кітапханамен т.б. жабдықталады.  Әлемдегі және еліміздегі музейлер жүйесін қазіргі өскелең заман талабына сай жетілдіру мен өркендетудің бірден бір жолы оның ғылыми-зерттеу негізін нығайтудан да көрінеді.</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 xml:space="preserve">Музейлерді жаңа бағытта дамытуға деген ізденіс 1960-70 жылдардан басталды. Латын Америкасында «интеграцияланған музей» атты концепция дамыды, оның негізгі ережелері 1972 жылы Сантьяго (Чили) қаласында ЮНЕСКО ұйымдастырған «дөңгелек стөл» кезінде жасалынды. «Интеграцияланған музейлердің» негізгі бағыты адамдардың өздерін қоршаған табиғат пен әлеуметтік ортаны  танып білуін жүзеге асыру болып табылады. Концепция авторлары Латын Америкасы үшін тек мәдени құндылықтарды сақтап, насихаттайтын музейлердің болуы өздерін қағаттандырмайтындығын жеткізе отырып, дәстүрлі музейлермен қатар адам дамуы индексіне әсер ететін, таным көкжиегін кеңейтетін музейлерді қоса қабат дамыту керектігін дәлелдеді. Француз музеологтары Ж.А.Ривьер мен Ю.Де Варин бастаған «Интеграцияланған музей» идеясы </w:t>
      </w:r>
      <w:r w:rsidRPr="00F25B7E">
        <w:rPr>
          <w:rFonts w:cs="Times New Roman"/>
          <w:i/>
          <w:iCs/>
          <w:sz w:val="28"/>
          <w:szCs w:val="28"/>
          <w:lang w:val="kk-KZ"/>
        </w:rPr>
        <w:t>«экомузейлер»</w:t>
      </w:r>
      <w:r w:rsidRPr="00F25B7E">
        <w:rPr>
          <w:rFonts w:cs="Times New Roman"/>
          <w:sz w:val="28"/>
          <w:szCs w:val="28"/>
          <w:lang w:val="kk-KZ"/>
        </w:rPr>
        <w:t xml:space="preserve"> деген жалпы атаумен сипат алды. Музейдің бұл жаңа бағытының озық тәжірибесі  Венесуэла қаласының Баркисименто  музейінен, сондай-ақ Рио-де-Жанейро қаласының (Бразилия) Санта Тереза және Сао-Кристовао деген екі ауданынан көрініс тапты.  Идея авторлары осы экомузейлерді құрудың нәтижесінде, тұрғындардың табиғи-мәдени  ортамен тікелей байланыстын дамыта отырып, дәстүрлі мәдениет құндылықтарын сақтап, насихаттауды, әрі тұрғындарды музей ісіне тартуды жүзеге асыруды мақсат етті. 1983 жылы Лондон қаласында өткен ІСОМ-ның Бас конференциясында  музей ісінің осы бағытын ресми ұйымдастыру бастама алды. 1984 жылы Квебек қаласында мамандар «Экомузей және жаңа музеология» атты 1-ші халықаралық семинар ұйымдастырды. Квебек декларациясының авторлары «Қазіргі заманда өзінің дамуында жаңа көзқарастарды жүзеге асыру жолына түскен музейлер дәстүрлі  идентификация, консервация және ағартушылық міндеттері мен мақсаттары көлемінен шығып, қоғам мен қоршаған орта өміріне қызу араласып, өз аясын кешенді бағдарламаларды жүзеге асырумен кеңейту керек»,  - деген.  1985 жылы Лиссабон қаласында өткен 2-ші халықаралық семинарға қатысушы мамандар музей ісі саласындағы жаңа идеяларды қолдайтын «Халықаралық федерация» құрды. «Жаңа музеология», «Жалпыға қолжетімді музеология»  атты білім жетілдіру  курстары, «Жаңа музеология  және әлеуметтік тәжірибе» атты бірлестік және «Квебек экомузейлер Ассоциациясы» құрылды. </w:t>
      </w:r>
      <w:r w:rsidRPr="00F25B7E">
        <w:rPr>
          <w:rFonts w:cs="Times New Roman"/>
          <w:sz w:val="28"/>
          <w:szCs w:val="28"/>
        </w:rPr>
        <w:t>«</w:t>
      </w:r>
      <w:r w:rsidRPr="00F25B7E">
        <w:rPr>
          <w:rFonts w:cs="Times New Roman"/>
          <w:sz w:val="28"/>
          <w:szCs w:val="28"/>
          <w:lang w:val="kk-KZ"/>
        </w:rPr>
        <w:t>Жаңа музеология</w:t>
      </w:r>
      <w:r w:rsidRPr="00F25B7E">
        <w:rPr>
          <w:rFonts w:cs="Times New Roman"/>
          <w:sz w:val="28"/>
          <w:szCs w:val="28"/>
        </w:rPr>
        <w:t xml:space="preserve">» </w:t>
      </w:r>
      <w:r w:rsidRPr="00F25B7E">
        <w:rPr>
          <w:rFonts w:cs="Times New Roman"/>
          <w:sz w:val="28"/>
          <w:szCs w:val="28"/>
          <w:lang w:val="kk-KZ"/>
        </w:rPr>
        <w:t xml:space="preserve">идеясы одан әрі Латын Америкасы, Азия, Африка елдерінде дамыды. «Жаңа музеология» жүйесінде экомузейлермен қатар, </w:t>
      </w:r>
      <w:r w:rsidRPr="00F25B7E">
        <w:rPr>
          <w:rFonts w:cs="Times New Roman"/>
          <w:i/>
          <w:iCs/>
          <w:sz w:val="28"/>
          <w:szCs w:val="28"/>
          <w:lang w:val="kk-KZ"/>
        </w:rPr>
        <w:t xml:space="preserve">виртуальды музей, сайт-музей, тірі музей, тірі экспозиция, парамузей, музей-қалалар </w:t>
      </w:r>
      <w:r w:rsidRPr="00F25B7E">
        <w:rPr>
          <w:rFonts w:cs="Times New Roman"/>
          <w:sz w:val="28"/>
          <w:szCs w:val="28"/>
          <w:lang w:val="kk-KZ"/>
        </w:rPr>
        <w:t xml:space="preserve">дамыды. </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 xml:space="preserve">Музейтану кәсіпқой тарихшы, археолог, этнологтарды даярлау жүйесінде жалпы теориялық пән болып табылады. Музейтану ғылымы өзара жақын ғылымдармен – археология, этнология,  деректану, мұрағаттанумен </w:t>
      </w:r>
      <w:r w:rsidRPr="00F25B7E">
        <w:rPr>
          <w:rFonts w:cs="Times New Roman"/>
          <w:sz w:val="28"/>
          <w:szCs w:val="28"/>
          <w:lang w:val="kk-KZ"/>
        </w:rPr>
        <w:lastRenderedPageBreak/>
        <w:t xml:space="preserve">тығыз байланысты. ҚР заңдары мен құқықтық нормаларын оқып-үйрену: Қазақстан Республикасының Ата заңы “Мәдениет туралы заң”, ұлттық қор туралы ереже “Мәдени мұра” мемлекеттік бағдарламасын оқып-білу. Музейтану саласындағы ғылыми әдебиеттерге тарихнамалық шолу және оларды топтастыру. Музей қоғамдық-әлеуметтік институт ретінде. Музейлердің пайда болуынының әлеуметтік-экономикалық алғышарттары. Антикалық мусейондар. Шіркеулер жанындағы ортағасырлық жинақтар. </w:t>
      </w:r>
    </w:p>
    <w:p w:rsidR="00F25B7E" w:rsidRPr="00F25B7E" w:rsidRDefault="00F25B7E" w:rsidP="00F25B7E">
      <w:pPr>
        <w:pStyle w:val="Standard"/>
        <w:tabs>
          <w:tab w:val="left" w:pos="851"/>
        </w:tabs>
        <w:ind w:firstLine="567"/>
        <w:jc w:val="both"/>
        <w:rPr>
          <w:sz w:val="28"/>
          <w:szCs w:val="28"/>
          <w:lang w:val="kk-KZ"/>
        </w:rPr>
      </w:pPr>
      <w:r w:rsidRPr="00F25B7E">
        <w:rPr>
          <w:rFonts w:cs="Times New Roman"/>
          <w:sz w:val="28"/>
          <w:szCs w:val="28"/>
          <w:lang w:val="kk-KZ"/>
        </w:rPr>
        <w:t>Ұлы географиялық ашылымдар және кітап басылымдарының дамуы</w:t>
      </w:r>
      <w:r w:rsidRPr="00F25B7E">
        <w:rPr>
          <w:rFonts w:cs="Times New Roman"/>
          <w:sz w:val="28"/>
          <w:szCs w:val="28"/>
          <w:lang w:val="kk-KZ"/>
        </w:rPr>
        <w:br/>
        <w:t>Фульвио Орсинидің тастық антикалық коллекциясы. Алғашқы</w:t>
      </w:r>
      <w:r w:rsidRPr="00F25B7E">
        <w:rPr>
          <w:rFonts w:cs="Times New Roman"/>
          <w:sz w:val="28"/>
          <w:szCs w:val="28"/>
          <w:lang w:val="kk-KZ"/>
        </w:rPr>
        <w:br/>
        <w:t>музей жинақтарының қалыптасуы. Натуркабинеттер, кунскамералар. Капитализм, социализм дәуіріндегі музейлер. Музейлерді топтастыру. Тарихи, көркемдік, мемориалдық, ғылыми-жаратылыс тану және комплекстік музейлер.</w:t>
      </w:r>
    </w:p>
    <w:p w:rsidR="00F25B7E" w:rsidRPr="00F25B7E" w:rsidRDefault="00F25B7E" w:rsidP="00F25B7E">
      <w:pPr>
        <w:pStyle w:val="Standard"/>
        <w:tabs>
          <w:tab w:val="left" w:pos="851"/>
        </w:tabs>
        <w:ind w:firstLine="567"/>
        <w:jc w:val="both"/>
        <w:rPr>
          <w:rFonts w:cs="Times New Roman"/>
          <w:b/>
          <w:bCs/>
          <w:sz w:val="28"/>
          <w:szCs w:val="28"/>
          <w:lang w:val="kk-KZ"/>
        </w:rPr>
      </w:pPr>
      <w:r w:rsidRPr="00F25B7E">
        <w:rPr>
          <w:rFonts w:cs="Times New Roman"/>
          <w:b/>
          <w:bCs/>
          <w:sz w:val="28"/>
          <w:szCs w:val="28"/>
          <w:lang w:val="kk-KZ"/>
        </w:rPr>
        <w:t xml:space="preserve">Сұрақтар: </w:t>
      </w:r>
    </w:p>
    <w:p w:rsidR="00F25B7E" w:rsidRPr="00F25B7E" w:rsidRDefault="00F25B7E" w:rsidP="00F25B7E">
      <w:pPr>
        <w:pStyle w:val="Standard"/>
        <w:tabs>
          <w:tab w:val="left" w:pos="851"/>
        </w:tabs>
        <w:ind w:firstLine="567"/>
        <w:jc w:val="both"/>
        <w:rPr>
          <w:sz w:val="28"/>
          <w:szCs w:val="28"/>
          <w:lang w:val="kk-KZ"/>
        </w:rPr>
      </w:pPr>
      <w:r w:rsidRPr="00F25B7E">
        <w:rPr>
          <w:rFonts w:cs="Times New Roman"/>
          <w:bCs/>
          <w:sz w:val="28"/>
          <w:szCs w:val="28"/>
          <w:lang w:val="kk-KZ"/>
        </w:rPr>
        <w:t>1.</w:t>
      </w:r>
      <w:r>
        <w:rPr>
          <w:rFonts w:cs="Times New Roman"/>
          <w:b/>
          <w:bCs/>
          <w:sz w:val="28"/>
          <w:szCs w:val="28"/>
          <w:lang w:val="kk-KZ"/>
        </w:rPr>
        <w:t xml:space="preserve"> </w:t>
      </w:r>
      <w:r w:rsidRPr="00F25B7E">
        <w:rPr>
          <w:rFonts w:cs="Times New Roman"/>
          <w:sz w:val="28"/>
          <w:szCs w:val="28"/>
          <w:lang w:val="kk-KZ"/>
        </w:rPr>
        <w:t xml:space="preserve">Аталмыш пәннің қарастыратын мәселесі. </w:t>
      </w:r>
    </w:p>
    <w:p w:rsidR="00F25B7E" w:rsidRPr="00F25B7E" w:rsidRDefault="00F25B7E" w:rsidP="00F25B7E">
      <w:pPr>
        <w:pStyle w:val="Standard"/>
        <w:tabs>
          <w:tab w:val="left" w:pos="851"/>
        </w:tabs>
        <w:ind w:firstLine="567"/>
        <w:jc w:val="both"/>
        <w:rPr>
          <w:rFonts w:cs="Times New Roman"/>
          <w:sz w:val="28"/>
          <w:szCs w:val="28"/>
          <w:lang w:val="kk-KZ"/>
        </w:rPr>
      </w:pPr>
      <w:r w:rsidRPr="00F25B7E">
        <w:rPr>
          <w:rFonts w:cs="Times New Roman"/>
          <w:sz w:val="28"/>
          <w:szCs w:val="28"/>
          <w:lang w:val="kk-KZ"/>
        </w:rPr>
        <w:t>2. Музейлердің пайда болуынының әлеуметтік-экономикалық алғышарттары қандай?</w:t>
      </w:r>
    </w:p>
    <w:p w:rsidR="00F25B7E" w:rsidRPr="00F25B7E" w:rsidRDefault="00F25B7E" w:rsidP="00F25B7E">
      <w:pPr>
        <w:pStyle w:val="Standard"/>
        <w:tabs>
          <w:tab w:val="left" w:pos="851"/>
        </w:tabs>
        <w:ind w:firstLine="567"/>
        <w:jc w:val="both"/>
        <w:rPr>
          <w:rFonts w:cs="Times New Roman"/>
          <w:sz w:val="28"/>
          <w:szCs w:val="28"/>
          <w:lang w:val="kk-KZ"/>
        </w:rPr>
      </w:pPr>
      <w:r w:rsidRPr="00F25B7E">
        <w:rPr>
          <w:rFonts w:cs="Times New Roman"/>
          <w:sz w:val="28"/>
          <w:szCs w:val="28"/>
          <w:lang w:val="kk-KZ"/>
        </w:rPr>
        <w:t>3. Музейлерде алғашқы жинақтар қалай қалыптасты?</w:t>
      </w:r>
    </w:p>
    <w:p w:rsidR="00F25B7E" w:rsidRPr="00F25B7E" w:rsidRDefault="00F25B7E" w:rsidP="00F25B7E">
      <w:pPr>
        <w:pStyle w:val="Standard"/>
        <w:tabs>
          <w:tab w:val="left" w:pos="851"/>
        </w:tabs>
        <w:ind w:firstLine="567"/>
        <w:jc w:val="both"/>
        <w:rPr>
          <w:sz w:val="28"/>
          <w:szCs w:val="28"/>
        </w:rPr>
      </w:pPr>
      <w:r w:rsidRPr="00F25B7E">
        <w:rPr>
          <w:rFonts w:cs="Times New Roman"/>
          <w:sz w:val="28"/>
          <w:szCs w:val="28"/>
        </w:rPr>
        <w:t xml:space="preserve">4. </w:t>
      </w:r>
      <w:r w:rsidRPr="00F25B7E">
        <w:rPr>
          <w:rFonts w:cs="Times New Roman"/>
          <w:sz w:val="28"/>
          <w:szCs w:val="28"/>
          <w:lang w:val="kk-KZ"/>
        </w:rPr>
        <w:t>Ежелгі дәуірдегі коллекциялау ісі, коллекция түрлері</w:t>
      </w:r>
    </w:p>
    <w:p w:rsidR="00F25B7E" w:rsidRPr="00F25B7E" w:rsidRDefault="00F25B7E" w:rsidP="00F25B7E">
      <w:pPr>
        <w:pStyle w:val="Standard"/>
        <w:tabs>
          <w:tab w:val="left" w:pos="851"/>
        </w:tabs>
        <w:ind w:firstLine="567"/>
        <w:jc w:val="both"/>
        <w:rPr>
          <w:rFonts w:cs="Times New Roman"/>
          <w:sz w:val="28"/>
          <w:szCs w:val="28"/>
          <w:lang w:val="kk-KZ"/>
        </w:rPr>
      </w:pPr>
      <w:r w:rsidRPr="00F25B7E">
        <w:rPr>
          <w:rFonts w:cs="Times New Roman"/>
          <w:sz w:val="28"/>
          <w:szCs w:val="28"/>
          <w:lang w:val="kk-KZ"/>
        </w:rPr>
        <w:t xml:space="preserve">5. Ортағасырлардағы музей ісінің дамуындағы ерекшеліктер қандай? </w:t>
      </w:r>
    </w:p>
    <w:p w:rsidR="00F25B7E" w:rsidRPr="00F25B7E" w:rsidRDefault="00F25B7E" w:rsidP="00F25B7E">
      <w:pPr>
        <w:pStyle w:val="Standard"/>
        <w:tabs>
          <w:tab w:val="left" w:pos="851"/>
        </w:tabs>
        <w:ind w:firstLine="567"/>
        <w:jc w:val="both"/>
        <w:rPr>
          <w:rFonts w:cs="Times New Roman"/>
          <w:b/>
          <w:bCs/>
          <w:sz w:val="28"/>
          <w:szCs w:val="28"/>
          <w:lang w:val="kk-KZ"/>
        </w:rPr>
      </w:pPr>
      <w:r w:rsidRPr="00F25B7E">
        <w:rPr>
          <w:rFonts w:cs="Times New Roman"/>
          <w:b/>
          <w:bCs/>
          <w:sz w:val="28"/>
          <w:szCs w:val="28"/>
          <w:lang w:val="kk-KZ"/>
        </w:rPr>
        <w:t xml:space="preserve">Ұсынылатын әдебиеттер: </w:t>
      </w:r>
    </w:p>
    <w:p w:rsidR="00F25B7E" w:rsidRPr="00F25B7E" w:rsidRDefault="00F25B7E" w:rsidP="00F25B7E">
      <w:pPr>
        <w:pStyle w:val="Standard"/>
        <w:numPr>
          <w:ilvl w:val="0"/>
          <w:numId w:val="21"/>
        </w:numPr>
        <w:tabs>
          <w:tab w:val="left" w:pos="426"/>
          <w:tab w:val="left" w:pos="851"/>
        </w:tabs>
        <w:ind w:left="0" w:firstLine="567"/>
        <w:jc w:val="both"/>
        <w:rPr>
          <w:sz w:val="28"/>
          <w:szCs w:val="28"/>
        </w:rPr>
      </w:pPr>
      <w:r w:rsidRPr="00F25B7E">
        <w:rPr>
          <w:rFonts w:cs="Times New Roman"/>
          <w:bCs/>
          <w:sz w:val="28"/>
          <w:szCs w:val="28"/>
          <w:lang w:val="kk-KZ"/>
        </w:rPr>
        <w:t>Юренева Т.Ю. Музееведение. Учебник для высшей школы. –М. 2006.</w:t>
      </w:r>
    </w:p>
    <w:p w:rsidR="00F25B7E" w:rsidRPr="00F25B7E" w:rsidRDefault="00F25B7E" w:rsidP="00F25B7E">
      <w:pPr>
        <w:pStyle w:val="Standard"/>
        <w:numPr>
          <w:ilvl w:val="0"/>
          <w:numId w:val="21"/>
        </w:numPr>
        <w:tabs>
          <w:tab w:val="left" w:pos="426"/>
          <w:tab w:val="left" w:pos="851"/>
        </w:tabs>
        <w:ind w:left="0" w:firstLine="567"/>
        <w:jc w:val="both"/>
        <w:rPr>
          <w:sz w:val="28"/>
          <w:szCs w:val="28"/>
        </w:rPr>
      </w:pPr>
      <w:r w:rsidRPr="00F25B7E">
        <w:rPr>
          <w:rFonts w:cs="Times New Roman"/>
          <w:bCs/>
          <w:sz w:val="28"/>
          <w:szCs w:val="28"/>
          <w:lang w:val="kk-KZ"/>
        </w:rPr>
        <w:t>Музееведение. Музей исторического профиля: Учебное пособие / Под ред. К.Т. Левыкина, В. Хребта. –М., 1988.</w:t>
      </w:r>
    </w:p>
    <w:p w:rsidR="00F25B7E" w:rsidRPr="00F25B7E" w:rsidRDefault="00F25B7E" w:rsidP="00F25B7E">
      <w:pPr>
        <w:pStyle w:val="Standard"/>
        <w:numPr>
          <w:ilvl w:val="0"/>
          <w:numId w:val="21"/>
        </w:numPr>
        <w:tabs>
          <w:tab w:val="left" w:pos="426"/>
          <w:tab w:val="left" w:pos="851"/>
        </w:tabs>
        <w:ind w:left="0" w:firstLine="567"/>
        <w:jc w:val="both"/>
        <w:rPr>
          <w:rFonts w:cs="Times New Roman"/>
          <w:bCs/>
          <w:sz w:val="28"/>
          <w:szCs w:val="28"/>
          <w:lang w:val="kk-KZ"/>
        </w:rPr>
      </w:pPr>
      <w:r w:rsidRPr="00F25B7E">
        <w:rPr>
          <w:rFonts w:cs="Times New Roman"/>
          <w:bCs/>
          <w:sz w:val="28"/>
          <w:szCs w:val="28"/>
          <w:lang w:val="kk-KZ"/>
        </w:rPr>
        <w:t>Основы музееведение. Отв. ред. Э.А. Шулепова. М., 2005.</w:t>
      </w:r>
    </w:p>
    <w:p w:rsidR="00F25B7E" w:rsidRPr="00F25B7E" w:rsidRDefault="00F25B7E" w:rsidP="00F25B7E">
      <w:pPr>
        <w:pStyle w:val="Standard"/>
        <w:numPr>
          <w:ilvl w:val="0"/>
          <w:numId w:val="21"/>
        </w:numPr>
        <w:tabs>
          <w:tab w:val="left" w:pos="426"/>
          <w:tab w:val="left" w:pos="851"/>
        </w:tabs>
        <w:ind w:left="0" w:firstLine="567"/>
        <w:jc w:val="both"/>
        <w:rPr>
          <w:sz w:val="28"/>
          <w:szCs w:val="28"/>
        </w:rPr>
      </w:pPr>
      <w:r w:rsidRPr="00F25B7E">
        <w:rPr>
          <w:rFonts w:cs="Times New Roman"/>
          <w:bCs/>
          <w:sz w:val="28"/>
          <w:szCs w:val="28"/>
          <w:lang w:val="kk-KZ"/>
        </w:rPr>
        <w:t>Юренева Т.Ю. Музей в мировой культуре. —М., 2003.</w:t>
      </w:r>
    </w:p>
    <w:p w:rsidR="00F25B7E" w:rsidRPr="00F25B7E" w:rsidRDefault="00F25B7E" w:rsidP="00F25B7E">
      <w:pPr>
        <w:pStyle w:val="Standard"/>
        <w:numPr>
          <w:ilvl w:val="0"/>
          <w:numId w:val="21"/>
        </w:numPr>
        <w:tabs>
          <w:tab w:val="left" w:pos="426"/>
          <w:tab w:val="left" w:pos="851"/>
        </w:tabs>
        <w:ind w:left="0" w:firstLine="567"/>
        <w:jc w:val="both"/>
        <w:rPr>
          <w:sz w:val="28"/>
          <w:szCs w:val="28"/>
        </w:rPr>
      </w:pPr>
      <w:r w:rsidRPr="00F25B7E">
        <w:rPr>
          <w:rFonts w:cs="Times New Roman"/>
          <w:bCs/>
          <w:sz w:val="28"/>
          <w:szCs w:val="28"/>
          <w:lang w:val="kk-KZ"/>
        </w:rPr>
        <w:t>Поляков Т.П. Мифология музейного проектирования. –М., 2003</w:t>
      </w:r>
    </w:p>
    <w:p w:rsidR="00F25B7E" w:rsidRPr="00F25B7E" w:rsidRDefault="00F25B7E" w:rsidP="00F25B7E">
      <w:pPr>
        <w:pStyle w:val="Standard"/>
        <w:numPr>
          <w:ilvl w:val="0"/>
          <w:numId w:val="21"/>
        </w:numPr>
        <w:tabs>
          <w:tab w:val="left" w:pos="426"/>
          <w:tab w:val="left" w:pos="851"/>
        </w:tabs>
        <w:ind w:left="0" w:firstLine="567"/>
        <w:jc w:val="both"/>
        <w:rPr>
          <w:sz w:val="28"/>
          <w:szCs w:val="28"/>
        </w:rPr>
      </w:pPr>
      <w:r w:rsidRPr="00F25B7E">
        <w:rPr>
          <w:rFonts w:cs="Times New Roman"/>
          <w:bCs/>
          <w:sz w:val="28"/>
          <w:szCs w:val="28"/>
          <w:lang w:val="kk-KZ"/>
        </w:rPr>
        <w:t>Шляхтина, Л.М. Основы музейного дела. Теория и практика.- М., 2009</w:t>
      </w:r>
    </w:p>
    <w:p w:rsidR="00773126" w:rsidRPr="00F25B7E" w:rsidRDefault="00773126" w:rsidP="005F4739">
      <w:pPr>
        <w:spacing w:after="0" w:line="240" w:lineRule="auto"/>
        <w:ind w:firstLine="708"/>
        <w:jc w:val="both"/>
        <w:rPr>
          <w:rFonts w:ascii="Times New Roman" w:hAnsi="Times New Roman"/>
          <w:b/>
          <w:sz w:val="28"/>
          <w:szCs w:val="28"/>
        </w:rPr>
      </w:pPr>
    </w:p>
    <w:p w:rsidR="00D3450B" w:rsidRPr="00F25B7E" w:rsidRDefault="00773126" w:rsidP="00F25B7E">
      <w:pPr>
        <w:spacing w:after="0" w:line="240" w:lineRule="auto"/>
        <w:ind w:firstLine="567"/>
        <w:jc w:val="both"/>
        <w:rPr>
          <w:rFonts w:ascii="Times New Roman" w:eastAsia="Adobe Fangsong Std R" w:hAnsi="Times New Roman"/>
          <w:b/>
          <w:sz w:val="28"/>
          <w:szCs w:val="28"/>
          <w:highlight w:val="yellow"/>
          <w:lang w:val="kk-KZ"/>
        </w:rPr>
      </w:pPr>
      <w:r w:rsidRPr="00F25B7E">
        <w:rPr>
          <w:rFonts w:ascii="Times New Roman" w:hAnsi="Times New Roman"/>
          <w:b/>
          <w:sz w:val="28"/>
          <w:szCs w:val="28"/>
          <w:highlight w:val="yellow"/>
          <w:lang w:val="kk-KZ"/>
        </w:rPr>
        <w:t>2 Дәріс</w:t>
      </w:r>
      <w:r w:rsidRPr="00F25B7E">
        <w:rPr>
          <w:rFonts w:ascii="Times New Roman" w:eastAsia="Adobe Fangsong Std R" w:hAnsi="Times New Roman"/>
          <w:b/>
          <w:sz w:val="28"/>
          <w:szCs w:val="28"/>
          <w:highlight w:val="yellow"/>
          <w:lang w:val="kk-KZ"/>
        </w:rPr>
        <w:t xml:space="preserve">. </w:t>
      </w:r>
      <w:r w:rsidR="00D3450B" w:rsidRPr="00F25B7E">
        <w:rPr>
          <w:rFonts w:ascii="Times New Roman" w:eastAsia="Andale Sans UI" w:hAnsi="Times New Roman"/>
          <w:b/>
          <w:bCs/>
          <w:sz w:val="28"/>
          <w:szCs w:val="28"/>
          <w:highlight w:val="yellow"/>
          <w:lang w:val="kk-KZ"/>
        </w:rPr>
        <w:t>Музейлер классификациясы</w:t>
      </w:r>
    </w:p>
    <w:p w:rsidR="00F25B7E" w:rsidRPr="00F25B7E" w:rsidRDefault="00F25B7E" w:rsidP="00F25B7E">
      <w:pPr>
        <w:pStyle w:val="Standard"/>
        <w:ind w:firstLine="567"/>
        <w:jc w:val="both"/>
        <w:rPr>
          <w:sz w:val="28"/>
          <w:szCs w:val="28"/>
          <w:lang w:val="kk-KZ"/>
        </w:rPr>
      </w:pPr>
      <w:r w:rsidRPr="00F25B7E">
        <w:rPr>
          <w:rFonts w:cs="Times New Roman"/>
          <w:b/>
          <w:bCs/>
          <w:sz w:val="28"/>
          <w:szCs w:val="28"/>
          <w:lang w:val="kk-KZ"/>
        </w:rPr>
        <w:t xml:space="preserve">Дәрістің мақсаты: </w:t>
      </w:r>
      <w:r w:rsidRPr="00F25B7E">
        <w:rPr>
          <w:rFonts w:cs="Times New Roman"/>
          <w:sz w:val="28"/>
          <w:szCs w:val="28"/>
          <w:lang w:val="kk-KZ"/>
        </w:rPr>
        <w:t>студенттерді музейлерді жүйелеу және жіктеп көрсету, бағыттарға бөліп көрсету.</w:t>
      </w:r>
    </w:p>
    <w:p w:rsidR="00F25B7E" w:rsidRPr="00F25B7E" w:rsidRDefault="00F25B7E" w:rsidP="00F25B7E">
      <w:pPr>
        <w:pStyle w:val="Standard"/>
        <w:ind w:firstLine="567"/>
        <w:jc w:val="both"/>
        <w:rPr>
          <w:sz w:val="28"/>
          <w:szCs w:val="28"/>
          <w:lang w:val="kk-KZ"/>
        </w:rPr>
      </w:pPr>
      <w:r w:rsidRPr="00F25B7E">
        <w:rPr>
          <w:rFonts w:cs="Times New Roman"/>
          <w:b/>
          <w:bCs/>
          <w:sz w:val="28"/>
          <w:szCs w:val="28"/>
          <w:lang w:val="kk-KZ"/>
        </w:rPr>
        <w:t>Тірек сөздер:</w:t>
      </w:r>
      <w:r w:rsidRPr="00F25B7E">
        <w:rPr>
          <w:rFonts w:cs="Times New Roman"/>
          <w:sz w:val="28"/>
          <w:szCs w:val="28"/>
          <w:lang w:val="kk-KZ"/>
        </w:rPr>
        <w:t xml:space="preserve"> биологиялық, зоологиялық, геологиялық, минералдық, палеонтологиялық</w:t>
      </w:r>
    </w:p>
    <w:p w:rsidR="00F25B7E" w:rsidRPr="00F25B7E" w:rsidRDefault="00F25B7E" w:rsidP="00F25B7E">
      <w:pPr>
        <w:pStyle w:val="Standard"/>
        <w:ind w:firstLine="567"/>
        <w:jc w:val="both"/>
        <w:rPr>
          <w:sz w:val="28"/>
          <w:szCs w:val="28"/>
          <w:lang w:val="kk-KZ"/>
        </w:rPr>
      </w:pPr>
      <w:r w:rsidRPr="00F25B7E">
        <w:rPr>
          <w:rFonts w:cs="Times New Roman"/>
          <w:b/>
          <w:bCs/>
          <w:sz w:val="28"/>
          <w:szCs w:val="28"/>
          <w:lang w:val="kk-KZ"/>
        </w:rPr>
        <w:t xml:space="preserve">Дәрістің өткізілу түрі: </w:t>
      </w:r>
      <w:r w:rsidRPr="00F25B7E">
        <w:rPr>
          <w:rFonts w:cs="Times New Roman"/>
          <w:sz w:val="28"/>
          <w:szCs w:val="28"/>
          <w:lang w:val="kk-KZ"/>
        </w:rPr>
        <w:t>Жалпы ақпар беру</w:t>
      </w:r>
    </w:p>
    <w:p w:rsidR="00F25B7E" w:rsidRPr="00F25B7E" w:rsidRDefault="00F25B7E" w:rsidP="00F25B7E">
      <w:pPr>
        <w:pStyle w:val="Standard"/>
        <w:ind w:firstLine="567"/>
        <w:jc w:val="both"/>
        <w:rPr>
          <w:rFonts w:cs="Times New Roman"/>
          <w:b/>
          <w:bCs/>
          <w:sz w:val="28"/>
          <w:szCs w:val="28"/>
          <w:lang w:val="kk-KZ"/>
        </w:rPr>
      </w:pPr>
      <w:r w:rsidRPr="00F25B7E">
        <w:rPr>
          <w:rFonts w:cs="Times New Roman"/>
          <w:b/>
          <w:bCs/>
          <w:sz w:val="28"/>
          <w:szCs w:val="28"/>
          <w:lang w:val="kk-KZ"/>
        </w:rPr>
        <w:t xml:space="preserve">Сұрақтар: </w:t>
      </w:r>
    </w:p>
    <w:p w:rsidR="00F25B7E" w:rsidRPr="00F25B7E" w:rsidRDefault="00F25B7E" w:rsidP="00F25B7E">
      <w:pPr>
        <w:pStyle w:val="Standard"/>
        <w:ind w:firstLine="567"/>
        <w:jc w:val="both"/>
        <w:rPr>
          <w:sz w:val="28"/>
          <w:szCs w:val="28"/>
          <w:lang w:val="kk-KZ"/>
        </w:rPr>
      </w:pPr>
      <w:r w:rsidRPr="00F25B7E">
        <w:rPr>
          <w:rFonts w:cs="Times New Roman"/>
          <w:bCs/>
          <w:sz w:val="28"/>
          <w:szCs w:val="28"/>
          <w:lang w:val="kk-KZ"/>
        </w:rPr>
        <w:t>1.</w:t>
      </w:r>
      <w:r w:rsidRPr="00F25B7E">
        <w:rPr>
          <w:rFonts w:cs="Times New Roman"/>
          <w:sz w:val="28"/>
          <w:szCs w:val="28"/>
          <w:lang w:val="kk-KZ"/>
        </w:rPr>
        <w:t>Тарихи бағыттағы музейлер</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2. Өнер музейлері: түрлері.</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3. Мемориалдық музейлер: түрлері.</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4. Діни музейлер.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5. Жаңа бағыттағы музейлер.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6.Археологиялық ескерткіштерді музейлендіру.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7. Ашық аспан музейлері.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8. Жылжымайтын тарихи-мәдени ескерткіштер. </w:t>
      </w:r>
    </w:p>
    <w:p w:rsidR="00F25B7E" w:rsidRPr="00F25B7E" w:rsidRDefault="00F25B7E" w:rsidP="00F25B7E">
      <w:pPr>
        <w:pStyle w:val="Standard"/>
        <w:ind w:firstLine="567"/>
        <w:jc w:val="both"/>
        <w:rPr>
          <w:rFonts w:cs="Times New Roman"/>
          <w:sz w:val="28"/>
          <w:szCs w:val="28"/>
          <w:lang w:val="kk-KZ"/>
        </w:rPr>
      </w:pP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lastRenderedPageBreak/>
        <w:t xml:space="preserve">Музейлер негізгі бaғыты тұрғысынан: тарихи музейлер (жалпы тарих, археологиялық, антропологиялық,этнографиялық, нумизматикалық, тарихи-мәдени қорықтар, қала-музейлер, Ашық аспан асты музейлері т.б.), көркемөнер музейлері (көркемөнер, мүсін, қолөнер, қолдaнбалы өнер, театр, музыка, кино, мүсіндер бағы, т.б.), жаратылыстанумузейлері (биологиялық, зоологиялық, геологиялық, минералдық, палеонтологиялық, т.б), техникалық музейлер (авиация, автокөлік, кеме жасау, тау-кен ісі, өнеркәсіп, өндіріс өнімдері, т.б.), кешенді музейлер (тарих, шаруашылық, жаратылыстану, т.б. бағыттарды біріктіріп, жұмыс істейтін кең профильді өлкетану музейлері), мемориалдық музейлер (мемлекетке, өнерге, әдебиетке ғылымға еңбегі сіңген белгілі адамдардың жеке өнері мен қызметіне арналған музейлер. Мемориалдық музейлер мазмұнына қарай музей-усадьба, музей-үйі, сарай-музейі т.б. атаулар), табиғат музейлері (табиғат қорықтары, табиғат ескерткіштері, туризм нысанындағы табиғат ескерткіштері, экомузейлер, т.б. сияқты бірнеше топтарға бөлінеді. </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Музейлер өзінің қызметі мен бағытына қарай жұмыс жасайды. Мысалы, музыка музейлері– музыка мәдениетінің тарихи ескерткіштерін жинау, сақтау, оны зерттеу және насихаттау ісін жүзеге асыратын мекемелер. Әлемдегі музыка  музейлерін екі түрге бөлуге болады. Бірі - музыка аспаптарының музейі, екіншісі – музыканттардың мемориалдық музейлері. Музыка аспаптарын жүйелі түрде жинау XVI – XVII ғасырлардан (Флоренция қаласындағы Ф.Медичи музыка аспаптарының коллекциясы) басталды. 1795 жылы Францияның ұлттық конвенті Париж консерваториясының жанынан музыка аспаптарының музейін ұйымдастыру туралы қаулы шығарды. XIX ғасырдың 2-жартысынан, Брюссельде, Лондонда, Петербургте, Берлинде, Прагада, Венада, Нью-Йоркте, т.б. қалалардың музейлерінде музыка аспаптарының ірі коллекциялары жинақталды. Ресейде музыка аспаптарын жинау XVIII ғасырдан басталды. 1902 жылы Петербург қаласында Сарай оркестрінің музейі ұйымдастырылды. Мемориалдық музыка музейлері ұлы композиторлар тұрған үйлерде (В.А. Моцарттың Зальцбургтегі, Л.Бетховеннің Бонндағы, Ф.Листтің Веймар мен Будапештегі, П.И. Чайковскийдің Клиндегі музей үйлері, т.б.) орналасты. Қазақстанда Ықылас атындағы қазақтың халық музыка аспаптары музейі (1980, Алматы), Ғ.Жұбанова мен А.Жұбановтар мемориалдық музейлері бар.</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 xml:space="preserve">Тарихи музейлердің бір бағытын діни бағыттағы музейлер құрайды. Мысалы, Ислам өнері музейі– 1881 жылы Египеттің Каир қаласында ашылған, ислам елдеріне тиесілі тарихи-мәдени мұраларды сақтап отырған әлемдегі ең ірі музейлердің бірі. 1952 жылға дейін Араб өнерінің музейі деп аталған. Онда араб елдерінің, Иран мен Түркияның сән және қолөнерінің ірі ескерткіштері сақтаулы. Каир мешіттері мен тұрғын үйлерден, Фустат қазбаларынан және басқа да Каирдың аудандарынан табылған заттар музей экспонаттарының негізін қалады. Музейде араб, парсы тілдерінде жазылған құнды қолжазбалар мен миниатюралар, ағаш оюлар (мыс., аң аулау сахналары бар Фатомид сарайының барельефтері, XI ғ., т.б.), қыш-құмыра бұйымдар, үй жиһаздары (мыс., Калаун сұлтанның кішкентай үстелі, 1327 ж,. </w:t>
      </w:r>
      <w:r w:rsidRPr="00F25B7E">
        <w:rPr>
          <w:rFonts w:cs="Times New Roman"/>
          <w:sz w:val="28"/>
          <w:szCs w:val="28"/>
          <w:lang w:val="kk-KZ"/>
        </w:rPr>
        <w:lastRenderedPageBreak/>
        <w:t xml:space="preserve">Бағдад шебері Мухаммед ибн Сункур), түрлі түсті эмальдармен өрнектелген шынылар (ыдыс-аяқ, мешіттің шырағданы), т.б. сақтаулы. Ал Афинадағы Византия және христиан музейі христиан діни мұраларын, икондарды, шіркеу алтарларын, діни кітаптарды, діни мазмұндағы көркемсурет туындаларын экспозициялайды. </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 xml:space="preserve">Тарихи музейлердің тағы бір бағы Ашық аспан асты музейлерін қамтамасыз ететін музей-қалалардан, музей-қоныстардан көрінеді. Музей-қалалар– музейлендірілген, яғни қорық музейлерге айналдырылған, археологиялық қабатта өзінің табиғи ландшафын сақтап қалған тарихи қоныстар, тарихи-мәдени туризм саласында маңызы бар тарихи ғимараттар мен тарихи дәуірлердегі сәулет өнері ескерткіштерін сақтап қалған қалалар. Қала музейлерді шет елдерде «ескерткіш-қала» деп те атау қалыптасқан. ЮНЕСКО-ның әлемдік маңызы бар құндылықтар қатарына 70 музей-қала енген, соның бірі Санкт-Петербург қаласы.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Музей ісінің негізгі бағыттары – музейлік мұраларды (жәдігерлерді) жинау, есепке алу, сақтау, қорларды жүйелеу, қайта қалпына келтіру (реставрациялау), сақтау (консервациялау), зерттеу нәтижелерін ақпарат жүйелерінде тарату, музейлердің кадрлық жүйесін жетілдіру. Музей жұмыстарын ұйымдастыру түрлеріне: көрмелер, экспозициялар ұйымдастыру, тақырыптық дәрістер, ғылыми-практикалық конференциялар өткізу, музейлік басылымдар шығару, т.б. жатады. Мысалы, қазақстандық музейлерде кейінгі жылдары 20 мыңнан астам көрмелер мен дәрістер өткізілді. Музейлердің қор жинақтау жұмысында далалық экспедициялар ғылыми институттармен бірлескен жұмыстардың нәтижелері кеңінен қолданылады. </w:t>
      </w:r>
    </w:p>
    <w:p w:rsidR="00F25B7E" w:rsidRPr="00F25B7E" w:rsidRDefault="00F25B7E" w:rsidP="00F25B7E">
      <w:pPr>
        <w:pStyle w:val="Standard"/>
        <w:ind w:firstLine="567"/>
        <w:jc w:val="both"/>
        <w:rPr>
          <w:sz w:val="28"/>
          <w:szCs w:val="28"/>
          <w:lang w:val="kk-KZ"/>
        </w:rPr>
      </w:pPr>
      <w:r w:rsidRPr="00F25B7E">
        <w:rPr>
          <w:rFonts w:cs="Times New Roman"/>
          <w:b/>
          <w:i/>
          <w:iCs/>
          <w:sz w:val="28"/>
          <w:szCs w:val="28"/>
          <w:lang w:val="kk-KZ"/>
        </w:rPr>
        <w:t>Музейлер жүйесі.</w:t>
      </w:r>
      <w:r w:rsidRPr="00F25B7E">
        <w:rPr>
          <w:rFonts w:cs="Times New Roman"/>
          <w:sz w:val="28"/>
          <w:szCs w:val="28"/>
          <w:lang w:val="kk-KZ"/>
        </w:rPr>
        <w:t xml:space="preserve"> Музейлер жүйесі деп бір территорияда орналасқан немесе бір бағытты құрайтын музейлер топтамасын айтады. Мысалы, көркемдік музейлер жүйесі, Ашық аспан музейлер жүйесі, ҚР музейлер жүйесі, т.б. Қaзақстанда 1913 жылы – 3, 1927 жылы – 6, 1937 жылы – 19, 1939 жылы – 25, 1970 жылы – 29 музейлер болса, қазіргі таңда музейлер саны 200 ден асқан. ҚР Мемлекеттік Орталық музейі (1830), Ә.Қастеев атындағы республикалық өнер музейі (1935) Президенттік мәдени орталығы (2000), Мемлекеттік алтын және асыл металдар музейі (1994), ҚР Археология музейі (1973), Ұлттық валюта музейі (1993), Республикалық кітап музейі (1978) Ықылас атындағы республикалық халық саз аспаптар музейі (1980), “М.Әуезов үйі” ғылыми орталығы музейі (1962), т.б. Мемориалдық музейлер де Қазақстанның тарихи-мәдени рухани өмірінде маңызды рөл атқаруда. Олардың ірілері: Абайдың мемлекеттік тарихи-мәдени қорық-музейі, Абай-Шәкерім кешені, Д.Қонаевтың, Қ.И. Сәтбаевтың, Ж.Жабаевтың, С.Мұқанов пен Ғ.Мүсіреповтің, Ғaзиза және Ахмет Жұбановтардың, Ш.Уәлихановтың (Алтын Емел), т.б. мемориалдық музейлері, т.б. </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 xml:space="preserve">Музейлер жүйесіндегі музей ісі мен қызметін дамыту мақсатында 1889 жылы 20 маусымда халықаралық “Музейлер ассоциациясы” құрылды. 1918 жылы Халықаралық музейлер Бюросы құрылып, “Музеон” журналын шығарды. Бұл ЮНЕСКО-ның “Музеум” журналының шығуына негіз болды. </w:t>
      </w:r>
      <w:r w:rsidRPr="00F25B7E">
        <w:rPr>
          <w:rFonts w:cs="Times New Roman"/>
          <w:sz w:val="28"/>
          <w:szCs w:val="28"/>
          <w:lang w:val="kk-KZ"/>
        </w:rPr>
        <w:lastRenderedPageBreak/>
        <w:t>1946 жылы Луврда (Париж) ЮНЕСКО-ның құрамына енген Халықаралық музейлер кеңесі ІCOM (</w:t>
      </w:r>
      <w:r w:rsidRPr="00F25B7E">
        <w:rPr>
          <w:rFonts w:cs="Times New Roman"/>
          <w:i/>
          <w:iCs/>
          <w:sz w:val="28"/>
          <w:szCs w:val="28"/>
          <w:lang w:val="kk-KZ"/>
        </w:rPr>
        <w:t>International Council of Museum</w:t>
      </w:r>
      <w:r w:rsidRPr="00F25B7E">
        <w:rPr>
          <w:rFonts w:cs="Times New Roman"/>
          <w:sz w:val="28"/>
          <w:szCs w:val="28"/>
          <w:lang w:val="kk-KZ"/>
        </w:rPr>
        <w:t xml:space="preserve">) құрылды. ІCOM-ға 1948 жылы – 29 мемлекет, 1950 жылы – 43 мемлекет, 1977 жылы – 109 мемлекет, 1999 жылы – 135 мемлекет музейлері мүше болды. ІCOM-ға Қазақстан 2003 жылы енген. ІCOM әр үш жылда өзіне мүше бір елде бас қосу өткізеді. 2002 жылдың мамыр айынан бастап “Қазақстан музейлері” журналы шыға бастады. 1977 жылы Халықаралық музейлер Кеңесінің 11-конференциясында 18 мамыр Халықаралық музей күні болып белгіленді. БҰҰ-ның Білім беру, ғылым және мәдениет мәселелері жөніндегі ұйым (1946 жылы 16 қарашада құрылған, штаб пәтері Парижде) – ЮНЕСКО-ға 183 ел мүше және 3 ассоциациялық мүше елдер бар. Қазақстан 1992 жылдың 22 мамырынан мүше, Қазақстандағы өкілеттілігі 1994 жылы ашылған. БҰҰ жанындағы ЮНЕСКО-ға, ІCOM-ға мүше болу арқылы Қазақстан музейлері әлемдік кеңістікке шықты.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1982 жылы Музейлердің халықаралық кеңесі (ІСОМ) әртүрлі елдердегі музейлердің санының үлесін есептеу мақсатында зерттеу жүргізген, зерттеу үшін есепке алынған 26700 музейдің үштен екісі индустриясы дамыған елдер үлесіне тиген. Африкада 1,3 млн. адамға 1 музейден келсе, Еуропада әрбір 43 мың адамға 1 музейден келеді. Мемлекеттерді жеке алып қарастырсақ, Австралияда –14 мың адамға 1 музейден, Канадада 23 мың адамға 1 музейден, АҚШ-та 41 мың адамға 1 музейден, Францияда 43 мың адамға 1 музейден, Ұлыбританияда 55 мың адамға 1 музейден, Жапонияда 77 мың адамға 1 музейден, Үндістанда 1 млн 831 адамға 1 музейден, бұрынғы КСРО–да 189 мың адамға 1 музейден келген. Ресей Федерациясының музейлер жүйесінде 1994 жылы - 1602 музей тіркелген. </w:t>
      </w:r>
    </w:p>
    <w:p w:rsidR="00F25B7E" w:rsidRPr="00F25B7E" w:rsidRDefault="00F25B7E" w:rsidP="00F25B7E">
      <w:pPr>
        <w:pStyle w:val="Standard"/>
        <w:ind w:firstLine="567"/>
        <w:jc w:val="both"/>
        <w:rPr>
          <w:sz w:val="28"/>
          <w:szCs w:val="28"/>
          <w:lang w:val="kk-KZ"/>
        </w:rPr>
      </w:pPr>
      <w:r w:rsidRPr="00F25B7E">
        <w:rPr>
          <w:rFonts w:cs="Times New Roman"/>
          <w:b/>
          <w:i/>
          <w:iCs/>
          <w:sz w:val="28"/>
          <w:szCs w:val="28"/>
          <w:lang w:val="kk-KZ"/>
        </w:rPr>
        <w:t>Жаңа бағыттағы музейлер.</w:t>
      </w:r>
      <w:r w:rsidRPr="00F25B7E">
        <w:rPr>
          <w:rFonts w:cs="Times New Roman"/>
          <w:i/>
          <w:iCs/>
          <w:sz w:val="28"/>
          <w:szCs w:val="28"/>
          <w:lang w:val="kk-KZ"/>
        </w:rPr>
        <w:t xml:space="preserve"> </w:t>
      </w:r>
      <w:r w:rsidRPr="00F25B7E">
        <w:rPr>
          <w:rFonts w:cs="Times New Roman"/>
          <w:sz w:val="28"/>
          <w:szCs w:val="28"/>
          <w:lang w:val="kk-KZ"/>
        </w:rPr>
        <w:t>Қазіргі заманғы музейлер қызметі қоғамдық институт ретінде әлеуметтік қоғамдық-экономикалық жағдайға сай жүргізілуде. Қазіргі заманғы музейлердің құрылымы, ұйымдастырылуы және қызметі негізінен сол қор жинағының бағыты мен мазмұнына сай қалыптасады. Музейлердің ғылыми-зерттеу жұмысының негізгі міндеті – коллекцияларды жүйелеу және зерттеу болып табылады. Оның нәтижесі музей қорындағы шығармалардың толық каталогында, ғылыми мақалаларда, музей жолсеріктерінде, буклеттерінде, арнайы ғылыми-көпшілік кітаптарда көрініс табады. Музейлер қазіргі таңда ғылыми-зерттеу бағыттарының тақырыптары аясында симпозиумдар, семинарлар, конференциялар өткізуді жүйелі жолға қойған. Музейлер тәжірибесінде мемлекеттер арасында мәдениет ісіндегі тәжірибе алмасу аясында мәдени диалог ретінде музей қорындағы коллекциялар көрмесін ұйымдастыру ісі қалыптасқан. Қазіргі таңдағы музейлердің ағартушылық ісі экскурсиялар, экскурстар, лекторилер жүргізуден көрінеді. Музейлер ғимараты арнайы жабдықталған кешенді орындармен, ғылыми-көмекші бөлімдермен, экспозициялық залдармен, қор сақтау орындарымен, көрме залдарымен, реставрациялық шеберханалармен, ғылыми кітапханамен, т.б. жабдықталады. Әлемдегі және еліміздегі музейлер жүйесін қазіргі өскелең заман талабына сай жетілдіру мен өркендетудің бірден бір жолы оның ғылыми-зерттеу негізін нығайтудан да көрінеді.</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lastRenderedPageBreak/>
        <w:t xml:space="preserve">Музейлерді жаңа бағытта дамытуға деген ізденіс ХХ ғасырдың 60-70 жылдарынан басталды. Латын Америкасында «интеграцияланған музей» тұжырымдамасы жасалып, оның негізгі ережелері 1972 жылы Сантьяго (Чили) қаласында ЮНЕСКО ұйымдастырған «дөңгелек үстел» кезінде қабылданды. «Интеграцияланған музейлердің» негізгі бағыты адамдардың өздерін қоршаған табиғат пен әлеуметтік ортаны танып білуін жүзеге асыру болып табылады. Концепция авторлары Латын Америкасы үшін тек мәдени құндылықтарды сақтап, насихаттайтын музейлердің болуы өздерін қағаттандырмайтындығын жеткізе отырып, дәстүрлі музейлермен қатар адам дамуы индексіне әсер ететін, таным көкжиегін кеңейтетін музейлерді қоса қабат дамыту керектігін дәлелдеді. Француз музеологтары Ж.А.Ривьер мен Ю.Де Варин бастаған «интеграцияланған музей» идеясы </w:t>
      </w:r>
      <w:r w:rsidRPr="00F25B7E">
        <w:rPr>
          <w:rFonts w:cs="Times New Roman"/>
          <w:i/>
          <w:iCs/>
          <w:sz w:val="28"/>
          <w:szCs w:val="28"/>
          <w:lang w:val="kk-KZ"/>
        </w:rPr>
        <w:t>«экомузейлер»</w:t>
      </w:r>
      <w:r w:rsidRPr="00F25B7E">
        <w:rPr>
          <w:rFonts w:cs="Times New Roman"/>
          <w:sz w:val="28"/>
          <w:szCs w:val="28"/>
          <w:lang w:val="kk-KZ"/>
        </w:rPr>
        <w:t xml:space="preserve"> деген жалпы атаумен сипат алды. Музейдің бұл жаңа бағытының озық тәжірибесі Венесуэла қаласының Баркисименто музейінен, сондай-ақ Рио-де-Жанейро қаласының (Бразилия) Санта Тереза және Сао-Кристовао деген екі ауданынан көрініс тапты. Идея авторлары осы экомузейлерді құрудың нәтижесінде, тұрғындардың табиғи-мәдени ортамен тікелей байланыстын дамыта отырып, дәстүрлі мәдениет құндылықтарын сақтап, насихаттауды әрі тұрғындарды музей ісіне тартуды жүзеге асыруды мақсат етті. 1983 жылы Лондон қаласында өткен ІСОМ-ның Бас конференциясында музей ісінің осы бағытын ресми ұйымдастыру бастама алды. 1984 жылы Квебек қаласында мамандар «Экомузей және жаңа музеология» атты I халықаралық семинар ұйымдастырды. Квебек декларациясының авторлары «Қазіргі заманда өзінің дамуында жаңа көзқарастарды жүзеге асыру жолына түскен музейлер дәстүрлі идентификация, консервация және ағартушылық міндеттері мен мақсаттары көлемінен шығып, қоғам мен қоршаған орта өміріне қызу араласып, өз аясын кешенді бағдарламаларды жүзеге асырумен кеңейту керек», - деген. 1985 жылы Лиссабон қаласында өткен ІІ халықаралық семинарға қатысушы мамандар музей ісі саласындағы жаңа идеяларды қолдайтын «Халықаралық федерация» құрды. «Жаңа музеология», «Жалпыға қолжетімді музеология» атты білім жетілдіру курстары, «Жаңа музеология және әлеуметтік тәжірибе» атты бірлестік және «Квебек экомузейлер Ассоциациясы» құрылды. «Жаңа музеология» идеясы одан әрі Латын Америкасы, Азия, Африка елдерінде дамыды. «Жаңа музеология» жүйесінде экомузейлермен қатар, </w:t>
      </w:r>
      <w:r w:rsidRPr="00F25B7E">
        <w:rPr>
          <w:rFonts w:cs="Times New Roman"/>
          <w:i/>
          <w:iCs/>
          <w:sz w:val="28"/>
          <w:szCs w:val="28"/>
          <w:lang w:val="kk-KZ"/>
        </w:rPr>
        <w:t xml:space="preserve">виртуальды музейлер, сайт-музейлер, тірі музейлер, тірі экспозиция, парамузейлер, музей-қалалар </w:t>
      </w:r>
      <w:r w:rsidRPr="00F25B7E">
        <w:rPr>
          <w:rFonts w:cs="Times New Roman"/>
          <w:sz w:val="28"/>
          <w:szCs w:val="28"/>
          <w:lang w:val="kk-KZ"/>
        </w:rPr>
        <w:t xml:space="preserve">дамыды. </w:t>
      </w:r>
    </w:p>
    <w:p w:rsidR="00F25B7E" w:rsidRPr="00F25B7E" w:rsidRDefault="00F25B7E" w:rsidP="00F25B7E">
      <w:pPr>
        <w:pStyle w:val="Standard"/>
        <w:ind w:firstLine="567"/>
        <w:jc w:val="both"/>
        <w:rPr>
          <w:sz w:val="28"/>
          <w:szCs w:val="28"/>
          <w:lang w:val="kk-KZ"/>
        </w:rPr>
      </w:pPr>
      <w:r w:rsidRPr="00F25B7E">
        <w:rPr>
          <w:rFonts w:cs="Times New Roman"/>
          <w:b/>
          <w:i/>
          <w:iCs/>
          <w:sz w:val="28"/>
          <w:szCs w:val="28"/>
          <w:lang w:val="kk-KZ"/>
        </w:rPr>
        <w:t>«Тірі музей»</w:t>
      </w:r>
      <w:r w:rsidRPr="00F25B7E">
        <w:rPr>
          <w:rFonts w:cs="Times New Roman"/>
          <w:sz w:val="28"/>
          <w:szCs w:val="28"/>
          <w:lang w:val="kk-KZ"/>
        </w:rPr>
        <w:t xml:space="preserve"> идеясын америкалық музеолог Д.К.Дан қалыптастырған. Бұл ұғым «жаңа музеология» ұғымына ұласты. АҚШ-тың Нью-Йорк қаласындағы «Тірі өсімдіктер» тірі музейі 120 жылдан бері танымал. Нью-Йорк қаласындағы Квинс штатындағы Кридмур психиатриялық клиника жанынан ашылған «The Living Museum» тірі музейі әрі арт-студия ретінде жұмыс жасайды. Музейді сюррализм табынушылары, Колумбия университетінің түлегі Болек Гресзинский мен дәрігер Янос Мартон қалыптастырып, 30 жыл бойына табысты жұмыс жасап келеді. Сондай-ақ АҚШ-тың Джеймстаун және Вильямсбургтегі Американы отарлау кезеңінің </w:t>
      </w:r>
      <w:r w:rsidRPr="00F25B7E">
        <w:rPr>
          <w:rFonts w:cs="Times New Roman"/>
          <w:sz w:val="28"/>
          <w:szCs w:val="28"/>
          <w:lang w:val="kk-KZ"/>
        </w:rPr>
        <w:lastRenderedPageBreak/>
        <w:t>тірі музейлері, Сан-Уотчтегі үнділер қонысы, Ұлыбританиядағы Қара ел тірі музейі, Норвегия халық музейлерін атауға болады. РФ-да «тірі музейлердің» озық тәжірибесі Красноярск өлкесінде «Экодом», Бородино шайқасы алаңында құрылған «Боронино» музей-қорығынан көрінеді. 2010 жылы Түрікменстанда Ашхабад қаласының маңындағы Гекдере атты елді мекен «тірі музей» ретінде құрылды.</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 xml:space="preserve">ХХ ғасырдың соңғы ширегіндегі дәстүрлі музейлердегі демократизация және жаңғыру бағытындағы ізденістер олардың сапалы түрде жаңа бағытқа трансформациялануын қамтамасыз етті. Музей қорындағы құндылықтарды көпшілікке ұсынатын, қолжетімді етудің жаңа жолдары қалыптасты, олар электронды цифрлау, электронды каталогтау, музейлердің мәдени-ағартушылық бағытында инновациялық бағдарламалар арқылы жүзеге асырылды. Музей құндылықтарын көпшілікке қолжетімді ету қазіргі таңда </w:t>
      </w:r>
      <w:r w:rsidRPr="00F25B7E">
        <w:rPr>
          <w:rFonts w:cs="Times New Roman"/>
          <w:i/>
          <w:iCs/>
          <w:sz w:val="28"/>
          <w:szCs w:val="28"/>
          <w:lang w:val="kk-KZ"/>
        </w:rPr>
        <w:t xml:space="preserve">«виртуальды музейлер» </w:t>
      </w:r>
      <w:r w:rsidRPr="00F25B7E">
        <w:rPr>
          <w:rFonts w:cs="Times New Roman"/>
          <w:sz w:val="28"/>
          <w:szCs w:val="28"/>
          <w:lang w:val="kk-KZ"/>
        </w:rPr>
        <w:t xml:space="preserve">жүйесі негізінде іске асуда. Қазіргі заман музейлерінің озық тәжірибесіне музей экспозициясының мазмұнын ашатын 3D, 5D, 7D форматтағы киноқондырғыларды, виртуальды тур, виртуальды музейдегі 3D форматтағы экспозиция мен экспонаттарды атауға болады. Сондай-ақ қазіргі таңдағы музей коммуникациясында музейге келушілілердің әртүрлі категориялары, мысалы, мүмкіндігі шектеулі адамдармен, балалармен жұмыс жүргізудің жаңа әдіс-тәсілдері қарастырылды. </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 xml:space="preserve">Тарихи музейлердің бір бағытын діни бағыттағы музейлер құрайды. Тарихи музейлердің тағы бір бағы Ашық аспан асты музейлерін қамтамасыз ететін музей-қалалардан, музей-қоныстардан көрінеді. Музей-қалалар– музейлендірілген, яғни қорық музейлерге айналдырылған, археологиялық қабатта өзінің табиғи ландшафын сақтап қалған тарихи қоныстар, тарихи-мәдени туризм саласында маңызы бар тарихи ғимараттар мен тарихи дәуірлердегі сәулет өнері ескерткіштерін сақтап қалған қалалар. Қала музейлерді шет елдерде «ескерткіш-қала» деп те атау қалыптасқан. ЮНЕСКО-ның әлемдік маңызы бар құндылықтар қатарына 70 музей-қала енген, соның бірі Санкт-Петербург қаласы. </w:t>
      </w:r>
    </w:p>
    <w:p w:rsidR="00F25B7E" w:rsidRPr="00F25B7E" w:rsidRDefault="00F25B7E" w:rsidP="00F25B7E">
      <w:pPr>
        <w:pStyle w:val="Standard"/>
        <w:ind w:firstLine="567"/>
        <w:jc w:val="both"/>
        <w:rPr>
          <w:rFonts w:cs="Times New Roman"/>
          <w:sz w:val="28"/>
          <w:szCs w:val="28"/>
          <w:lang w:val="kk-KZ"/>
        </w:rPr>
      </w:pPr>
      <w:r w:rsidRPr="00F25B7E">
        <w:rPr>
          <w:rFonts w:cs="Times New Roman"/>
          <w:b/>
          <w:sz w:val="28"/>
          <w:szCs w:val="28"/>
          <w:lang w:val="kk-KZ"/>
        </w:rPr>
        <w:t>Музей ісінің негізгі бағыттары</w:t>
      </w:r>
      <w:r w:rsidRPr="00F25B7E">
        <w:rPr>
          <w:rFonts w:cs="Times New Roman"/>
          <w:sz w:val="28"/>
          <w:szCs w:val="28"/>
          <w:lang w:val="kk-KZ"/>
        </w:rPr>
        <w:t xml:space="preserve"> – музейлік мұраларды (жәдігерлерді) жинау, есепке алу, сақтау, қорларды жүйелеу, қайта қалпына келтіру (реставрациялау), сақтау (консервациялау), зерттеу нәтижелерін ақпарат жүйелерінде тарату, музейлердің кадрлық жүйесін жетілдіру. Музей жұмыстарын ұйымдастыру түрлеріне: көрмелер, экспозициялар ұйымдастыру, тақырыптық дәрістер, ғылыми-практикалық конференциялар өткізу, музейлік басылымдар шығару, т.б. жатады. Мысалы, қазақстандық музейлерде кейінгі жылдары 20 мыңнан астам көрмелер мен дәрістер өткізілді. Музейлердің қор жинақтау жұмысында далалық экспедициялар ғылыми институттармен бірлескен жұмыстардың нәтижелері кеңінен қолданылады.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Зерттелу музейдің ғылыми жұмыстарының белгілі бір органикалық бөлігі болып саналады. Олардың нәтижелері ғылыми жаңалықтар мен көптеген ғылыми піндерге пайдаланылады. Сонымен қатар олар әсіресе ғылыми  негізделген және қорларды ғылыми топтастырған және музей </w:t>
      </w:r>
      <w:r w:rsidRPr="00F25B7E">
        <w:rPr>
          <w:rFonts w:cs="Times New Roman"/>
          <w:sz w:val="28"/>
          <w:szCs w:val="28"/>
          <w:lang w:val="kk-KZ"/>
        </w:rPr>
        <w:lastRenderedPageBreak/>
        <w:t>заттарын ғылыми түрде суреттеген музейдің арнаулы жұмыстарынан тұрады.  Ғылыми зерттеу жұмыстары жиналған коллекцияларды консервациялау және рестоврациялау, коллекцияны сақтау және қорғау, музейге келушілерге қызмет көрсету т.б. музей қызметтерінен тұрады. Сондай - ақ ғылыми зерттеу комплесті және көпжақты сипат алады. Мысалға экспозиция - бұл тек қана ғылыми маманданған зерттеудің нәтижесі емес психологпедагогикалық, әлеуметтік және басқа зерттеулердің нәтижесі.</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Музей маманданған ғылыми зерттеулерден басқа музейтану облысында да зерттеу жүргізеді. Себебі, ол музей жұмысының теориялық және методологиялық негізін қалайды.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Ғылыми зерттеу жұмыстарының бар мәні музей заттары болып есептелінеді. Бұларды зерттеу маманданған пәндер деректік құндылығын, қоғам мен табиғаты қорғаудың дамуын құжаттандыру болып табылады.</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Тарихи музейдің рөлі ең бірінші олардың тарих пәнінен ажырамастай байланысымен анықталады. Олар қоғамның дамуының обьективті заңдылығына сүйенеді. Тарих ғылымының ғылыми зерттеуінің мәні бірінші қоғам дамуының қозғаушы күштерін, оның ішінде тарихты жасаушы халықтың рөлін көрсету.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Тарихи музейдің зерттеу әрекеті қоғамныі экономикалық, әлеуметтік, саяси және мәдени  даму мәселелерін қамтиды.</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Тарихи музейдің өзінің ерекшелігі бар. Олар ең бірінші негізінен музей қорларында сақталатын заттай  көркемөнер түрінде және жазба музей заттарынан тұрады. Музей қорының бай болуы маманданған пәндердің дерекнама базасының кең болуын қамтамасыз етеді.  Олардыің мәнін ашу тарих ғылымдарының дамуына жан-жақты ықпал етеді.</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Көптеген тарихи арнаулы және қосымша пәнде көбінесе музей жинақтарымен байланысты. Оған археология, этнография, материалдық мәдениеттнің тарихы, әскери техника, техника тарихы жатады.</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 xml:space="preserve">Музейдің қор заттарын  жалпы тарихи әдіспен зерттеуде жүйелілік және хронологиялық әдістер қолданылады. </w:t>
      </w:r>
    </w:p>
    <w:p w:rsidR="00F25B7E" w:rsidRPr="00F25B7E" w:rsidRDefault="00F25B7E" w:rsidP="00F25B7E">
      <w:pPr>
        <w:pStyle w:val="Standard"/>
        <w:ind w:firstLine="567"/>
        <w:jc w:val="both"/>
        <w:rPr>
          <w:sz w:val="28"/>
          <w:szCs w:val="28"/>
          <w:lang w:val="kk-KZ"/>
        </w:rPr>
      </w:pPr>
      <w:r w:rsidRPr="00F25B7E">
        <w:rPr>
          <w:rFonts w:cs="Times New Roman"/>
          <w:b/>
          <w:bCs/>
          <w:sz w:val="28"/>
          <w:szCs w:val="28"/>
          <w:lang w:val="kk-KZ"/>
        </w:rPr>
        <w:t>Сұрақтар:</w:t>
      </w:r>
      <w:r w:rsidRPr="00F25B7E">
        <w:rPr>
          <w:rFonts w:cs="Times New Roman"/>
          <w:sz w:val="28"/>
          <w:szCs w:val="28"/>
          <w:lang w:val="kk-KZ"/>
        </w:rPr>
        <w:t xml:space="preserve"> 1. Қандайтарихи музейлерді білесіздер?</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                     2. Мемориалдық музейлерді жіктеңіз?</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                     3. Ашық аспан асты музей дегенді қалай түсінесіз?</w:t>
      </w:r>
    </w:p>
    <w:p w:rsidR="00F25B7E" w:rsidRPr="00F25B7E" w:rsidRDefault="00F25B7E" w:rsidP="00F25B7E">
      <w:pPr>
        <w:pStyle w:val="Standard"/>
        <w:ind w:firstLine="567"/>
        <w:jc w:val="both"/>
        <w:rPr>
          <w:rFonts w:cs="Times New Roman"/>
          <w:b/>
          <w:bCs/>
          <w:sz w:val="28"/>
          <w:szCs w:val="28"/>
          <w:lang w:val="kk-KZ"/>
        </w:rPr>
      </w:pPr>
      <w:r w:rsidRPr="00F25B7E">
        <w:rPr>
          <w:rFonts w:cs="Times New Roman"/>
          <w:b/>
          <w:bCs/>
          <w:sz w:val="28"/>
          <w:szCs w:val="28"/>
          <w:lang w:val="kk-KZ"/>
        </w:rPr>
        <w:t xml:space="preserve">Ұсынылатын әдебиеттер: </w:t>
      </w:r>
    </w:p>
    <w:p w:rsidR="00F25B7E" w:rsidRPr="00F25B7E" w:rsidRDefault="00F25B7E" w:rsidP="00F25B7E">
      <w:pPr>
        <w:pStyle w:val="Standard"/>
        <w:ind w:firstLine="567"/>
        <w:jc w:val="both"/>
        <w:rPr>
          <w:sz w:val="28"/>
          <w:szCs w:val="28"/>
        </w:rPr>
      </w:pPr>
      <w:r w:rsidRPr="00F25B7E">
        <w:rPr>
          <w:rFonts w:cs="Times New Roman"/>
          <w:bCs/>
          <w:sz w:val="28"/>
          <w:szCs w:val="28"/>
          <w:lang w:val="kk-KZ"/>
        </w:rPr>
        <w:t>1.Юренева Т.Ю. Музееведение. Учебник для высшей школы. – М. 2006.</w:t>
      </w:r>
    </w:p>
    <w:p w:rsidR="00F25B7E" w:rsidRPr="00F25B7E" w:rsidRDefault="00F25B7E" w:rsidP="00F25B7E">
      <w:pPr>
        <w:pStyle w:val="Standard"/>
        <w:ind w:firstLine="567"/>
        <w:jc w:val="both"/>
        <w:rPr>
          <w:sz w:val="28"/>
          <w:szCs w:val="28"/>
        </w:rPr>
      </w:pPr>
      <w:r w:rsidRPr="00F25B7E">
        <w:rPr>
          <w:rFonts w:cs="Times New Roman"/>
          <w:bCs/>
          <w:sz w:val="28"/>
          <w:szCs w:val="28"/>
          <w:lang w:val="kk-KZ"/>
        </w:rPr>
        <w:t>2. Юренева Т.Ю. Музееведение., М., Академический проект, 2003.</w:t>
      </w:r>
    </w:p>
    <w:p w:rsidR="00F25B7E" w:rsidRPr="00F25B7E" w:rsidRDefault="00F25B7E" w:rsidP="00F25B7E">
      <w:pPr>
        <w:pStyle w:val="Standard"/>
        <w:ind w:firstLine="567"/>
        <w:jc w:val="both"/>
        <w:rPr>
          <w:rFonts w:cs="Times New Roman"/>
          <w:bCs/>
          <w:sz w:val="28"/>
          <w:szCs w:val="28"/>
          <w:lang w:val="kk-KZ"/>
        </w:rPr>
      </w:pPr>
      <w:r w:rsidRPr="00F25B7E">
        <w:rPr>
          <w:rFonts w:cs="Times New Roman"/>
          <w:bCs/>
          <w:sz w:val="28"/>
          <w:szCs w:val="28"/>
          <w:lang w:val="kk-KZ"/>
        </w:rPr>
        <w:t>Музееведение. Музеи мира. Сб. Научных трудов. М., Галарт, 1994.</w:t>
      </w:r>
    </w:p>
    <w:p w:rsidR="00F25B7E" w:rsidRPr="00F25B7E" w:rsidRDefault="00F25B7E" w:rsidP="00F25B7E">
      <w:pPr>
        <w:pStyle w:val="Standard"/>
        <w:ind w:firstLine="567"/>
        <w:jc w:val="both"/>
        <w:rPr>
          <w:sz w:val="28"/>
          <w:szCs w:val="28"/>
        </w:rPr>
      </w:pPr>
      <w:r w:rsidRPr="00F25B7E">
        <w:rPr>
          <w:rFonts w:cs="Times New Roman"/>
          <w:bCs/>
          <w:sz w:val="28"/>
          <w:szCs w:val="28"/>
        </w:rPr>
        <w:t>4.</w:t>
      </w:r>
      <w:r w:rsidRPr="00F25B7E">
        <w:rPr>
          <w:rFonts w:cs="Times New Roman"/>
          <w:bCs/>
          <w:sz w:val="28"/>
          <w:szCs w:val="28"/>
          <w:lang w:val="kk-KZ"/>
        </w:rPr>
        <w:t>Юренева Т.Ю. Музей в мировой культуре. —М., 2003.</w:t>
      </w:r>
    </w:p>
    <w:p w:rsidR="00F25B7E" w:rsidRPr="004C0BE0" w:rsidRDefault="00F25B7E" w:rsidP="00F25B7E">
      <w:pPr>
        <w:pStyle w:val="Standard"/>
        <w:ind w:firstLine="567"/>
        <w:jc w:val="both"/>
        <w:rPr>
          <w:sz w:val="28"/>
          <w:szCs w:val="28"/>
          <w:lang w:val="kk-KZ"/>
        </w:rPr>
      </w:pPr>
      <w:r w:rsidRPr="00F25B7E">
        <w:rPr>
          <w:rFonts w:cs="Times New Roman"/>
          <w:bCs/>
          <w:sz w:val="28"/>
          <w:szCs w:val="28"/>
        </w:rPr>
        <w:t>5.</w:t>
      </w:r>
      <w:r w:rsidRPr="00F25B7E">
        <w:rPr>
          <w:rFonts w:cs="Times New Roman"/>
          <w:bCs/>
          <w:sz w:val="28"/>
          <w:szCs w:val="28"/>
          <w:lang w:val="kk-KZ"/>
        </w:rPr>
        <w:t>Основы музееведение. Отв. ред. Э.А. Шулепова. М., 2005.</w:t>
      </w:r>
    </w:p>
    <w:p w:rsidR="00F25B7E" w:rsidRPr="004C0BE0" w:rsidRDefault="00F25B7E" w:rsidP="00F25B7E">
      <w:pPr>
        <w:pStyle w:val="Standard"/>
        <w:jc w:val="both"/>
        <w:rPr>
          <w:rFonts w:cs="Times New Roman"/>
          <w:b/>
          <w:bCs/>
          <w:lang w:val="kk-KZ"/>
        </w:rPr>
      </w:pPr>
    </w:p>
    <w:p w:rsidR="00D3450B" w:rsidRPr="00D3450B" w:rsidRDefault="00D3450B" w:rsidP="000A7E79">
      <w:pPr>
        <w:spacing w:after="0" w:line="240" w:lineRule="auto"/>
        <w:ind w:firstLine="567"/>
        <w:jc w:val="both"/>
        <w:rPr>
          <w:rFonts w:ascii="Times New Roman" w:eastAsia="Adobe Fangsong Std R" w:hAnsi="Times New Roman"/>
          <w:b/>
          <w:sz w:val="28"/>
          <w:szCs w:val="28"/>
          <w:lang w:val="kk-KZ"/>
        </w:rPr>
      </w:pPr>
      <w:r w:rsidRPr="00F25B7E">
        <w:rPr>
          <w:rFonts w:ascii="Times New Roman" w:eastAsia="Adobe Fangsong Std R" w:hAnsi="Times New Roman"/>
          <w:b/>
          <w:sz w:val="28"/>
          <w:szCs w:val="28"/>
          <w:lang w:val="kk-KZ"/>
        </w:rPr>
        <w:t xml:space="preserve">3 Дәріс. </w:t>
      </w:r>
      <w:r w:rsidRPr="00F25B7E">
        <w:rPr>
          <w:rFonts w:ascii="Times New Roman" w:eastAsia="Andale Sans UI" w:hAnsi="Times New Roman"/>
          <w:b/>
          <w:color w:val="000000"/>
          <w:spacing w:val="-10"/>
          <w:sz w:val="28"/>
          <w:szCs w:val="28"/>
          <w:lang w:val="kk-KZ"/>
        </w:rPr>
        <w:t>Қазақстанның ірі музейлерінің тарихы</w:t>
      </w:r>
    </w:p>
    <w:p w:rsidR="000A7E79" w:rsidRPr="000A7E79" w:rsidRDefault="000A7E79" w:rsidP="000A7E79">
      <w:pPr>
        <w:pStyle w:val="Standard"/>
        <w:ind w:firstLine="567"/>
        <w:jc w:val="both"/>
        <w:rPr>
          <w:sz w:val="28"/>
          <w:szCs w:val="28"/>
          <w:lang w:val="kk-KZ"/>
        </w:rPr>
      </w:pPr>
      <w:r w:rsidRPr="000A7E79">
        <w:rPr>
          <w:rFonts w:cs="Times New Roman"/>
          <w:b/>
          <w:bCs/>
          <w:sz w:val="28"/>
          <w:szCs w:val="28"/>
          <w:lang w:val="kk-KZ"/>
        </w:rPr>
        <w:t xml:space="preserve">Дәрістің мақсаты: </w:t>
      </w:r>
      <w:r w:rsidRPr="000A7E79">
        <w:rPr>
          <w:rFonts w:cs="Times New Roman"/>
          <w:sz w:val="28"/>
          <w:szCs w:val="28"/>
          <w:lang w:val="kk-KZ"/>
        </w:rPr>
        <w:t>Қазақстанның Орталық Мемлекеттік музейінің, Ә. Қастеев атындағы өнер музейінің тарихында алатын ерекшелігін ашып көрсету. Қазақстанның ірі музейлерінің тарихынан мағлұмат беру.</w:t>
      </w:r>
    </w:p>
    <w:p w:rsidR="000A7E79" w:rsidRPr="000A7E79" w:rsidRDefault="000A7E79" w:rsidP="000A7E79">
      <w:pPr>
        <w:pStyle w:val="Standard"/>
        <w:ind w:firstLine="567"/>
        <w:jc w:val="both"/>
        <w:rPr>
          <w:sz w:val="28"/>
          <w:szCs w:val="28"/>
          <w:lang w:val="kk-KZ"/>
        </w:rPr>
      </w:pPr>
      <w:r w:rsidRPr="000A7E79">
        <w:rPr>
          <w:rFonts w:cs="Times New Roman"/>
          <w:b/>
          <w:bCs/>
          <w:sz w:val="28"/>
          <w:szCs w:val="28"/>
          <w:lang w:val="kk-KZ"/>
        </w:rPr>
        <w:t xml:space="preserve">Дәрістің өткізілу түрі: </w:t>
      </w:r>
      <w:r w:rsidRPr="000A7E79">
        <w:rPr>
          <w:rFonts w:cs="Times New Roman"/>
          <w:sz w:val="28"/>
          <w:szCs w:val="28"/>
          <w:lang w:val="kk-KZ"/>
        </w:rPr>
        <w:t>презентация түрінде</w:t>
      </w:r>
    </w:p>
    <w:p w:rsidR="000A7E79" w:rsidRPr="000A7E79" w:rsidRDefault="000A7E79" w:rsidP="000A7E79">
      <w:pPr>
        <w:pStyle w:val="Standard"/>
        <w:ind w:firstLine="567"/>
        <w:jc w:val="both"/>
        <w:rPr>
          <w:sz w:val="28"/>
          <w:szCs w:val="28"/>
          <w:lang w:val="kk-KZ"/>
        </w:rPr>
      </w:pPr>
      <w:r w:rsidRPr="000A7E79">
        <w:rPr>
          <w:rFonts w:cs="Times New Roman"/>
          <w:b/>
          <w:bCs/>
          <w:sz w:val="28"/>
          <w:szCs w:val="28"/>
          <w:lang w:val="kk-KZ"/>
        </w:rPr>
        <w:lastRenderedPageBreak/>
        <w:t xml:space="preserve">Тірек сөздер: </w:t>
      </w:r>
      <w:r w:rsidRPr="000A7E79">
        <w:rPr>
          <w:rFonts w:cs="Times New Roman"/>
          <w:sz w:val="28"/>
          <w:szCs w:val="28"/>
          <w:lang w:val="kk-KZ"/>
        </w:rPr>
        <w:t xml:space="preserve">собор, картина, мүсін, макет, галерея, живопись, бейнелеу өнері.  </w:t>
      </w:r>
    </w:p>
    <w:p w:rsidR="000A7E79" w:rsidRPr="000A7E79" w:rsidRDefault="000A7E79" w:rsidP="000A7E79">
      <w:pPr>
        <w:pStyle w:val="Standard"/>
        <w:ind w:firstLine="567"/>
        <w:jc w:val="both"/>
        <w:rPr>
          <w:rFonts w:cs="Times New Roman"/>
          <w:b/>
          <w:bCs/>
          <w:sz w:val="28"/>
          <w:szCs w:val="28"/>
          <w:lang w:val="kk-KZ"/>
        </w:rPr>
      </w:pPr>
      <w:r w:rsidRPr="000A7E79">
        <w:rPr>
          <w:rFonts w:cs="Times New Roman"/>
          <w:b/>
          <w:bCs/>
          <w:sz w:val="28"/>
          <w:szCs w:val="28"/>
          <w:lang w:val="kk-KZ"/>
        </w:rPr>
        <w:t xml:space="preserve">Сұрақтар: </w:t>
      </w:r>
    </w:p>
    <w:p w:rsidR="000A7E79" w:rsidRPr="000A7E79" w:rsidRDefault="000A7E79" w:rsidP="000A7E79">
      <w:pPr>
        <w:pStyle w:val="Standard"/>
        <w:ind w:firstLine="567"/>
        <w:jc w:val="both"/>
        <w:rPr>
          <w:rFonts w:cs="Times New Roman"/>
          <w:sz w:val="28"/>
          <w:lang w:val="kk-KZ"/>
        </w:rPr>
      </w:pPr>
      <w:r w:rsidRPr="000A7E79">
        <w:rPr>
          <w:rFonts w:cs="Times New Roman"/>
          <w:sz w:val="28"/>
          <w:szCs w:val="28"/>
          <w:lang w:val="kk-KZ"/>
        </w:rPr>
        <w:t>1. Қазақстанның</w:t>
      </w:r>
      <w:r w:rsidRPr="000A7E79">
        <w:rPr>
          <w:rFonts w:cs="Times New Roman"/>
          <w:sz w:val="28"/>
          <w:lang w:val="kk-KZ"/>
        </w:rPr>
        <w:t xml:space="preserve"> Орталық Мемлекеттік музейінің қалыптасу тарихы. </w:t>
      </w:r>
    </w:p>
    <w:p w:rsidR="000A7E79" w:rsidRPr="000A7E79" w:rsidRDefault="000A7E79" w:rsidP="000A7E79">
      <w:pPr>
        <w:pStyle w:val="Standard"/>
        <w:ind w:firstLine="567"/>
        <w:jc w:val="both"/>
        <w:rPr>
          <w:rFonts w:cs="Times New Roman"/>
          <w:sz w:val="28"/>
          <w:lang w:val="kk-KZ"/>
        </w:rPr>
      </w:pPr>
      <w:r w:rsidRPr="000A7E79">
        <w:rPr>
          <w:rFonts w:cs="Times New Roman"/>
          <w:sz w:val="28"/>
          <w:lang w:val="kk-KZ"/>
        </w:rPr>
        <w:t>2. Ә. Қастеев атындағы өнер музейінің музейінің қалыптасу тарихы.</w:t>
      </w:r>
    </w:p>
    <w:p w:rsidR="000A7E79" w:rsidRPr="000A7E79" w:rsidRDefault="000A7E79" w:rsidP="000A7E79">
      <w:pPr>
        <w:pStyle w:val="Standard"/>
        <w:ind w:firstLine="567"/>
        <w:jc w:val="both"/>
        <w:rPr>
          <w:rFonts w:cs="Times New Roman"/>
          <w:sz w:val="28"/>
          <w:lang w:val="kk-KZ"/>
        </w:rPr>
      </w:pPr>
      <w:r w:rsidRPr="000A7E79">
        <w:rPr>
          <w:rFonts w:cs="Times New Roman"/>
          <w:sz w:val="28"/>
          <w:lang w:val="kk-KZ"/>
        </w:rPr>
        <w:t>3.  Музейдің сәндік-қолданбалы өнерінің коллекциялары.</w:t>
      </w:r>
    </w:p>
    <w:p w:rsidR="000A7E79" w:rsidRPr="000A7E79" w:rsidRDefault="000A7E79" w:rsidP="000A7E79">
      <w:pPr>
        <w:pStyle w:val="Standard"/>
        <w:ind w:firstLine="567"/>
        <w:jc w:val="both"/>
        <w:rPr>
          <w:rFonts w:cs="Times New Roman"/>
          <w:sz w:val="28"/>
          <w:lang w:val="kk-KZ"/>
        </w:rPr>
      </w:pPr>
      <w:r w:rsidRPr="000A7E79">
        <w:rPr>
          <w:rFonts w:cs="Times New Roman"/>
          <w:sz w:val="28"/>
          <w:lang w:val="kk-KZ"/>
        </w:rPr>
        <w:t>4.  Ы. Дүкенұлы атындағы саз аспаптар музейі</w:t>
      </w:r>
    </w:p>
    <w:p w:rsidR="000A7E79" w:rsidRPr="000A7E79" w:rsidRDefault="000A7E79" w:rsidP="000A7E79">
      <w:pPr>
        <w:pStyle w:val="Standard"/>
        <w:ind w:firstLine="567"/>
        <w:jc w:val="both"/>
        <w:rPr>
          <w:rFonts w:cs="Times New Roman"/>
          <w:sz w:val="28"/>
          <w:lang w:val="kk-KZ"/>
        </w:rPr>
      </w:pPr>
      <w:r w:rsidRPr="000A7E79">
        <w:rPr>
          <w:rFonts w:cs="Times New Roman"/>
          <w:sz w:val="28"/>
          <w:lang w:val="kk-KZ"/>
        </w:rPr>
        <w:t>5.  Кітап музейінің тарихы</w:t>
      </w:r>
    </w:p>
    <w:p w:rsidR="000A7E79" w:rsidRDefault="000A7E79" w:rsidP="000A7E79">
      <w:pPr>
        <w:pStyle w:val="Standard"/>
        <w:ind w:firstLine="567"/>
        <w:jc w:val="both"/>
        <w:rPr>
          <w:rFonts w:cs="Times New Roman"/>
          <w:sz w:val="28"/>
          <w:lang w:val="kk-KZ"/>
        </w:rPr>
      </w:pPr>
      <w:r w:rsidRPr="000A7E79">
        <w:rPr>
          <w:rFonts w:cs="Times New Roman"/>
          <w:sz w:val="28"/>
          <w:lang w:val="kk-KZ"/>
        </w:rPr>
        <w:t xml:space="preserve">Қазақстанның мәдениет тарихында мұражайлар ерекше орын алады. Қазақ жерінде пайда болған алғашқы мұражайлардың рөлі тәуелсіздік алғаннан кейін тіпті арта түсті. Қазақстан мұражайларының ішіндегі ең алғашқыларының бірі – Қазақстан Республикасы Орталық Мемлекеттік мұражайы. В.И. Дальдің қызметі. Музей коллекциясының қалыптасуы. Музейдің Орынбордан Алматыға көшуі. Н.Н. Пантусов музейі мен Жетісу казак әскери станициялық музейі колтақырыпларының қосылу. Жетісу облыстық музейінің ашылуы. В.Е. Недзвецкийдің қызметі. Орынбор музейі мен Жетісу облыстық музейі колтақырыпларының қосылуы және Қазақстан Орталық музейінің құрылуы. </w:t>
      </w:r>
    </w:p>
    <w:p w:rsidR="000A7E79" w:rsidRDefault="000A7E79" w:rsidP="000A7E79">
      <w:pPr>
        <w:pStyle w:val="Standard"/>
        <w:ind w:firstLine="567"/>
        <w:jc w:val="both"/>
        <w:rPr>
          <w:rFonts w:cs="Times New Roman"/>
          <w:sz w:val="28"/>
          <w:lang w:val="kk-KZ"/>
        </w:rPr>
      </w:pPr>
      <w:r w:rsidRPr="000A7E79">
        <w:rPr>
          <w:rFonts w:cs="Times New Roman"/>
          <w:sz w:val="28"/>
          <w:lang w:val="kk-KZ"/>
        </w:rPr>
        <w:t>1927 жылы 2 наурыз күні Қазақ  АССР-і Орталық Атқару Комитеті мен Халық  Комисарлары Кеңесі республика астанасын Қызылорда қаласынан Алматыға көшіру жөнінде қаулы қабылдады. Осыған орай, 1928 жылы 13 желтоқсанда Халық  ағарту комиссариаты алқасы Орынбордағы Қазақстан орталық  мұражайын және жаңа астанада қызмет етуге ерік білдірген мамандарды шұғыл түрде Алматы қаласына көшіру шешімін қабылдады. Сөйтіп мұражай қызметкерлері бөлістен қалған жәдігерлерді жинастырып, жаңа астанаға көшіруге дайындады. Көшіруді ұйымдастырумен оның тәжірибелі мамандарының Алматыға жұмысқа ауысуында мұражай директоры А.Махонинің еңбегі ерекше болды. Ол өзінің  Халық ағарту комиссары О.Жандосовқа жолдаған хатында: «Алматыға жұмыс бабымен кешетін қызметкерлерге өкімет тарапынан беріліп отырған жеңілдіктерді музейдің ғылыми қызметкерлеріне де беру қажет. Алжаңа астанаға келген соң олардың жалақысы мөлшерін қайта қарастырмаса, алып отырған нерәрі 100 сом ақшалары күнделікті тамақ алуға да жетпейді»-деп жазды. Директордың осындай қамқорлығы  нәтижесінде мұражайдың тәжірибелі мамандары А.Четыркина , П.Зарецкий, П.Рыжков, Г.Мотылев, И.Костиков  Алматы қаласына жұмысқа ауысты.</w:t>
      </w:r>
    </w:p>
    <w:p w:rsidR="000A7E79" w:rsidRDefault="000A7E79" w:rsidP="000A7E79">
      <w:pPr>
        <w:pStyle w:val="Standard"/>
        <w:ind w:firstLine="567"/>
        <w:jc w:val="both"/>
        <w:rPr>
          <w:rFonts w:cs="Times New Roman"/>
          <w:sz w:val="28"/>
          <w:lang w:val="kk-KZ"/>
        </w:rPr>
      </w:pPr>
      <w:r w:rsidRPr="000A7E79">
        <w:rPr>
          <w:rFonts w:cs="Times New Roman"/>
          <w:sz w:val="28"/>
          <w:lang w:val="kk-KZ"/>
        </w:rPr>
        <w:t>1929 жылы 4 қаңтарда басталған көшуге айындық жұмыстары 20 наурыз күні аяқталды. Осы күні мұражай директоы: «Орынбор қаласындағы Қазақстан Орталық өлкетану музейі өзі жұмысын тоқтатты» деген бұйрығын шығарды.</w:t>
      </w:r>
    </w:p>
    <w:p w:rsidR="000A7E79" w:rsidRDefault="000A7E79" w:rsidP="000A7E79">
      <w:pPr>
        <w:pStyle w:val="Standard"/>
        <w:ind w:firstLine="567"/>
        <w:jc w:val="both"/>
        <w:rPr>
          <w:rFonts w:cs="Times New Roman"/>
          <w:sz w:val="28"/>
          <w:lang w:val="kk-KZ"/>
        </w:rPr>
      </w:pPr>
      <w:r w:rsidRPr="000A7E79">
        <w:rPr>
          <w:rFonts w:cs="Times New Roman"/>
          <w:sz w:val="28"/>
          <w:lang w:val="kk-KZ"/>
        </w:rPr>
        <w:t xml:space="preserve">1929 жылы шілде айында Қазақстан Орталық өлкетану мұражайы толығымен Алматы қаласына көшіп келіп, Вознесенск кафедералды соборы ғимаратына орналасты. Ал, 13 шілдеде мұражай кеңесі мәжілісі Қазақстан Орталық өлкетану мұражайын Қазақстан Орталық  мұражайы қылып қайта атау жөнінде шешім қабылдады. Қазақстан орталық өлкетану мұражайы </w:t>
      </w:r>
      <w:r w:rsidRPr="000A7E79">
        <w:rPr>
          <w:rFonts w:cs="Times New Roman"/>
          <w:sz w:val="28"/>
          <w:lang w:val="kk-KZ"/>
        </w:rPr>
        <w:lastRenderedPageBreak/>
        <w:t xml:space="preserve">Алматы қаласына көшіп келген күннен бастап республикадағы мәдени ескерткіштерді қайта есепке алып, оларды қорғау жұмыстарын ұйымдастырудың орталығына  айналды.Осыған орай, 1929 жылы 22 шілде күні Қазақстан табиғат пен көне ескерткіштерді және өнер туындыларын қорғау комитетін құру жөнінде шешім қабылдады. Мәжіліс слнымен қатар, құрылатын комитет Орталық мұражай жанында ғылыми – зерттеумен айналысатын мекеме болып, құрамына тиісті мекемелерден 14 маман енуі тиіс деп шекшті. Комиетет жайындағы ережені жасау Орталық мұражайға жүктелді. Ереженің жасалуы ұзаққа созылған жоқ, осы жылдың 14 қазан күні ҚАКСР Халық ағарту комиссариаты алқасы, 5 қарашада ҚАКСР Халық Комиссарлары Кеңесі Орталық мұражай қызметкерлері қатысуымен жасалған Казкомпристарис жөніндегі ережені бекітті. </w:t>
      </w:r>
    </w:p>
    <w:p w:rsidR="000A7E79" w:rsidRDefault="000A7E79" w:rsidP="000A7E79">
      <w:pPr>
        <w:pStyle w:val="Standard"/>
        <w:ind w:firstLine="567"/>
        <w:jc w:val="both"/>
        <w:rPr>
          <w:rFonts w:cs="Times New Roman"/>
          <w:sz w:val="28"/>
          <w:lang w:val="kk-KZ"/>
        </w:rPr>
      </w:pPr>
      <w:r w:rsidRPr="000A7E79">
        <w:rPr>
          <w:rFonts w:cs="Times New Roman"/>
          <w:sz w:val="28"/>
          <w:lang w:val="kk-KZ"/>
        </w:rPr>
        <w:t xml:space="preserve">Осы жылы мұражайдың географиялық- тарихи бөлімін елдің оңтүстік батыс бөлігін бейнелейтін жәдігерлермен толықтыру маұсатында Арал теңізі маңында экспедиция ұйымдастырылды. Оған директор А.Махонин, лаборант П.Зарецкий және практикант Мотылев қатынасып, жинастырылған 100 ден аса құстан 26 тұлып жасалып, олар мұражай жәдігерлері және ғылыми қорынан орын алды. Сонымен қатар, 85 бауырымен жорғалаушылардың түрлері және ботаникалық материалдар жиналып, бірнеше фотосуреттер түсірілді. Олардың көпшілігі депозитивке айналдырып, мұражайдың дәрістік жұмыстарына қосымша құралдар ретінде пайдаланды. </w:t>
      </w:r>
    </w:p>
    <w:p w:rsidR="000A7E79" w:rsidRPr="000A7E79" w:rsidRDefault="000A7E79" w:rsidP="000A7E79">
      <w:pPr>
        <w:pStyle w:val="Standard"/>
        <w:ind w:firstLine="567"/>
        <w:jc w:val="both"/>
        <w:rPr>
          <w:rFonts w:cs="Times New Roman"/>
          <w:sz w:val="28"/>
          <w:lang w:val="kk-KZ"/>
        </w:rPr>
      </w:pPr>
      <w:r w:rsidRPr="000A7E79">
        <w:rPr>
          <w:rFonts w:cs="Times New Roman"/>
          <w:sz w:val="28"/>
          <w:lang w:val="kk-KZ"/>
        </w:rPr>
        <w:t xml:space="preserve">Алайда, 1920 жылдардың соңынан соғысқа дейінгі уақытта Кеңестер Одағына екі бесжылдық жоспар «мерзімінен бұрын орындалып», үшінші бесжылдық жоспарының да жылдам орындалуы қолға алынды. </w:t>
      </w:r>
    </w:p>
    <w:p w:rsidR="000A7E79" w:rsidRPr="000A7E79" w:rsidRDefault="000A7E79" w:rsidP="000A7E79">
      <w:pPr>
        <w:pStyle w:val="Standard"/>
        <w:ind w:firstLine="567"/>
        <w:jc w:val="both"/>
        <w:rPr>
          <w:rFonts w:cs="Times New Roman"/>
          <w:sz w:val="28"/>
          <w:lang w:val="kk-KZ"/>
        </w:rPr>
      </w:pPr>
      <w:r w:rsidRPr="000A7E79">
        <w:rPr>
          <w:rFonts w:cs="Times New Roman"/>
          <w:b/>
          <w:sz w:val="28"/>
          <w:lang w:val="kk-KZ"/>
        </w:rPr>
        <w:t>1931 жылы Қазақстан Орталық мұражайы құрамына</w:t>
      </w:r>
      <w:r w:rsidRPr="000A7E79">
        <w:rPr>
          <w:rFonts w:cs="Times New Roman"/>
          <w:sz w:val="28"/>
          <w:lang w:val="kk-KZ"/>
        </w:rPr>
        <w:t xml:space="preserve"> Алматы қаласында орналасқан Жетісу өлкетану мұражайының барлық қорымен және қызметкерлерімен қосылуы еліміздегі мұражай құрылысы ісіндегі елеулі оқиға болды. </w:t>
      </w:r>
    </w:p>
    <w:p w:rsidR="000A7E79" w:rsidRPr="000A7E79" w:rsidRDefault="000A7E79" w:rsidP="000A7E79">
      <w:pPr>
        <w:pStyle w:val="Standard"/>
        <w:ind w:firstLine="567"/>
        <w:jc w:val="both"/>
        <w:rPr>
          <w:rFonts w:cs="Times New Roman"/>
          <w:sz w:val="28"/>
          <w:lang w:val="kk-KZ"/>
        </w:rPr>
      </w:pPr>
      <w:r w:rsidRPr="000A7E79">
        <w:rPr>
          <w:rFonts w:cs="Times New Roman"/>
          <w:sz w:val="28"/>
          <w:lang w:val="kk-KZ"/>
        </w:rPr>
        <w:t xml:space="preserve">1934 жылы мұражай басшыларының жиі ауысуына және атқарылуға тиісті істерге толық көңіл бөлінбеуі салдарынан Орталық мұражай жұмысы нашарлап кетті. Тиісті өңдеу жұмыстарының жүргізілмеуі жәдігерлерді аздырып, олардың жекелегендерін күйлер жеп жарамсыз етті. </w:t>
      </w:r>
    </w:p>
    <w:p w:rsidR="000A7E79" w:rsidRPr="000A7E79" w:rsidRDefault="000A7E79" w:rsidP="000A7E79">
      <w:pPr>
        <w:pStyle w:val="Standard"/>
        <w:ind w:firstLine="567"/>
        <w:jc w:val="both"/>
        <w:rPr>
          <w:rFonts w:cs="Times New Roman"/>
          <w:sz w:val="28"/>
          <w:lang w:val="kk-KZ"/>
        </w:rPr>
      </w:pPr>
      <w:r w:rsidRPr="000A7E79">
        <w:rPr>
          <w:rFonts w:cs="Times New Roman"/>
          <w:sz w:val="28"/>
          <w:lang w:val="kk-KZ"/>
        </w:rPr>
        <w:t>1935 жылы мұражай 271 күн жұмыс істеп,  69696 көрерменге мәдени-ағарту қызмет көрсетіп, олардың 44116 ер, 25500 әйел адамдар болды. Олардың ұлттық құрамы жағынан 25218 қазақтар, 42452 орыстар, басқа ұлт өкілдері 8519. Оның әлеуметтік құрамы жағынан жұмысшылар 8519, колхозшылар 3813, қызыл армия жауынгерлері 4279.</w:t>
      </w:r>
    </w:p>
    <w:p w:rsidR="000A7E79" w:rsidRPr="000A7E79" w:rsidRDefault="000A7E79" w:rsidP="000A7E79">
      <w:pPr>
        <w:pStyle w:val="Standard"/>
        <w:ind w:firstLine="567"/>
        <w:jc w:val="both"/>
        <w:rPr>
          <w:rFonts w:cs="Times New Roman"/>
          <w:sz w:val="28"/>
          <w:lang w:val="kk-KZ"/>
        </w:rPr>
      </w:pPr>
      <w:r w:rsidRPr="000A7E79">
        <w:rPr>
          <w:rFonts w:cs="Times New Roman"/>
          <w:sz w:val="28"/>
          <w:lang w:val="kk-KZ"/>
        </w:rPr>
        <w:t xml:space="preserve">1936 жылы Орталық мұражай қызметкерлері  ұйғыр мен дүнген халықтары бөлімін ұйымдастыру мақсатында Алматы маңындағы аудандарға  экспедиция ұйымдастырып, көптеген жәдігерлер алып қайтты. Ал, зоология мен ботаника бөлімшелері жәдігерлері санын ұлғайту мақсатында мұражай қызметкері Ақмоланың Қорғалжын ауданына іс сапарға шығып Орталық Қазақстанды мекендейтін бірнеше құстардың тұлыптарын алып келді. Бөлім жәдігерлері санын көбейтумен қатар осы жылы мұражай қорындағы аса құнды  жәдігер қайта өңделіп, арнайы суретке түсіріліп, оларға ғылыми </w:t>
      </w:r>
      <w:r w:rsidRPr="000A7E79">
        <w:rPr>
          <w:rFonts w:cs="Times New Roman"/>
          <w:sz w:val="28"/>
          <w:lang w:val="kk-KZ"/>
        </w:rPr>
        <w:lastRenderedPageBreak/>
        <w:t>түсініктемелер жазылды. Мұражай қорын күтуге және қажеттіліктерге қосымша қаражат табу мақсатында ересектерден , оқушылардан 30 тиын ақысы алынды.</w:t>
      </w:r>
    </w:p>
    <w:p w:rsidR="000A7E79" w:rsidRPr="000A7E79" w:rsidRDefault="000A7E79" w:rsidP="000A7E79">
      <w:pPr>
        <w:pStyle w:val="Standard"/>
        <w:ind w:firstLine="567"/>
        <w:jc w:val="both"/>
        <w:rPr>
          <w:rFonts w:cs="Times New Roman"/>
          <w:sz w:val="28"/>
          <w:lang w:val="kk-KZ"/>
        </w:rPr>
      </w:pPr>
      <w:r w:rsidRPr="000A7E79">
        <w:rPr>
          <w:rFonts w:cs="Times New Roman"/>
          <w:sz w:val="28"/>
          <w:lang w:val="kk-KZ"/>
        </w:rPr>
        <w:t>Орталық мұражайдың осында ішкі құру жұмыстары нәтижесінде оның халықтық мәдени-ағарту қызмет көрсетуі сапасында түсті.</w:t>
      </w:r>
    </w:p>
    <w:p w:rsidR="000A7E79" w:rsidRPr="000A7E79" w:rsidRDefault="000A7E79" w:rsidP="000A7E79">
      <w:pPr>
        <w:pStyle w:val="Standard"/>
        <w:ind w:firstLine="567"/>
        <w:jc w:val="both"/>
        <w:rPr>
          <w:rFonts w:cs="Times New Roman"/>
          <w:sz w:val="28"/>
          <w:lang w:val="kk-KZ"/>
        </w:rPr>
      </w:pPr>
      <w:r w:rsidRPr="000A7E79">
        <w:rPr>
          <w:rFonts w:cs="Times New Roman"/>
          <w:sz w:val="28"/>
          <w:lang w:val="kk-KZ"/>
        </w:rPr>
        <w:t>1937 жылы Орталық мұражай өз қызметкерлерін Мәскеу, Ташкент, Самарқанд, Самара, Саратов мұражайларына қызметімен танысты және байланыс орнату мақсатында іс сапарларын жіберді. Осы іс сапар нәтижесінде бөлімдер экспедициялары мұражай ісіндегі соңғы жаңалық өзгерістерге қарай қайта құрылды.</w:t>
      </w:r>
    </w:p>
    <w:p w:rsidR="000A7E79" w:rsidRPr="000A7E79" w:rsidRDefault="000A7E79" w:rsidP="000A7E79">
      <w:pPr>
        <w:pStyle w:val="Standard"/>
        <w:ind w:firstLine="567"/>
        <w:jc w:val="both"/>
        <w:rPr>
          <w:rFonts w:cs="Times New Roman"/>
          <w:sz w:val="28"/>
          <w:lang w:val="kk-KZ"/>
        </w:rPr>
      </w:pPr>
      <w:r w:rsidRPr="000A7E79">
        <w:rPr>
          <w:rFonts w:cs="Times New Roman"/>
          <w:sz w:val="28"/>
          <w:lang w:val="kk-KZ"/>
        </w:rPr>
        <w:t xml:space="preserve"> Қазақстан Республикасының мемлекеттік Орталық музейінің негізі XIX ғасырдың 30-шы жылдары қалыптасты. 1929 жылдан бастап музей Алматы қаласында жұмыс жүргізіп, материалдық және рухани мәдениеттің құнды-лықтарын көрсетіп, насихаттауда. </w:t>
      </w:r>
    </w:p>
    <w:p w:rsidR="000A7E79" w:rsidRPr="000A7E79" w:rsidRDefault="000A7E79" w:rsidP="000A7E79">
      <w:pPr>
        <w:pStyle w:val="Standard"/>
        <w:ind w:firstLine="567"/>
        <w:jc w:val="both"/>
        <w:rPr>
          <w:rFonts w:cs="Times New Roman"/>
          <w:sz w:val="28"/>
          <w:lang w:val="kk-KZ"/>
        </w:rPr>
      </w:pPr>
      <w:r w:rsidRPr="000A7E79">
        <w:rPr>
          <w:rFonts w:cs="Times New Roman"/>
          <w:sz w:val="28"/>
          <w:lang w:val="kk-KZ"/>
        </w:rPr>
        <w:t xml:space="preserve">Музейде жеті экспозициялық зал жұмыс істейді. </w:t>
      </w:r>
    </w:p>
    <w:p w:rsidR="000A7E79" w:rsidRPr="000A7E79" w:rsidRDefault="000A7E79" w:rsidP="000A7E79">
      <w:pPr>
        <w:pStyle w:val="Standard"/>
        <w:ind w:firstLine="567"/>
        <w:jc w:val="both"/>
        <w:rPr>
          <w:sz w:val="28"/>
        </w:rPr>
      </w:pPr>
      <w:r w:rsidRPr="000A7E79">
        <w:rPr>
          <w:rFonts w:cs="Times New Roman"/>
          <w:sz w:val="28"/>
        </w:rPr>
        <w:t>1-</w:t>
      </w:r>
      <w:r w:rsidRPr="000A7E79">
        <w:rPr>
          <w:rFonts w:cs="Times New Roman"/>
          <w:sz w:val="28"/>
          <w:lang w:val="kk-KZ"/>
        </w:rPr>
        <w:t>зал –Палеонтология және археология бөлімінен тұрады.</w:t>
      </w:r>
    </w:p>
    <w:p w:rsidR="000A7E79" w:rsidRPr="000A7E79" w:rsidRDefault="000A7E79" w:rsidP="000A7E79">
      <w:pPr>
        <w:pStyle w:val="Standard"/>
        <w:ind w:firstLine="567"/>
        <w:jc w:val="both"/>
        <w:rPr>
          <w:sz w:val="28"/>
        </w:rPr>
      </w:pPr>
      <w:r w:rsidRPr="000A7E79">
        <w:rPr>
          <w:rFonts w:cs="Times New Roman"/>
          <w:sz w:val="28"/>
        </w:rPr>
        <w:t>2-</w:t>
      </w:r>
      <w:r w:rsidRPr="000A7E79">
        <w:rPr>
          <w:rFonts w:cs="Times New Roman"/>
          <w:sz w:val="28"/>
          <w:lang w:val="kk-KZ"/>
        </w:rPr>
        <w:t xml:space="preserve">зал –Дәстүрлі қазақ мәдениеті, тұрмысы мен шаруашылығына арналған. </w:t>
      </w:r>
    </w:p>
    <w:p w:rsidR="000A7E79" w:rsidRPr="000A7E79" w:rsidRDefault="000A7E79" w:rsidP="000A7E79">
      <w:pPr>
        <w:pStyle w:val="Standard"/>
        <w:ind w:firstLine="567"/>
        <w:jc w:val="both"/>
        <w:rPr>
          <w:sz w:val="28"/>
          <w:lang w:val="kk-KZ"/>
        </w:rPr>
      </w:pPr>
      <w:r w:rsidRPr="000A7E79">
        <w:rPr>
          <w:rFonts w:cs="Times New Roman"/>
          <w:sz w:val="28"/>
        </w:rPr>
        <w:t>3-</w:t>
      </w:r>
      <w:r w:rsidRPr="000A7E79">
        <w:rPr>
          <w:rFonts w:cs="Times New Roman"/>
          <w:sz w:val="28"/>
          <w:lang w:val="kk-KZ"/>
        </w:rPr>
        <w:t xml:space="preserve">зал –Қазақстанда тұратын этникалық диаспоралардың тарихы мен этнографиясына арналған. Экспозицияда орыс, украин, белорус, неміс, шешен, ингуш, түрік, күрд, ұйғыр, корей, т.б. тұрмыстық заттары, қолөнері, бейнелеу өнері туындылары көрсетілген. </w:t>
      </w:r>
    </w:p>
    <w:p w:rsidR="000A7E79" w:rsidRPr="000A7E79" w:rsidRDefault="000A7E79" w:rsidP="000A7E79">
      <w:pPr>
        <w:pStyle w:val="Standard"/>
        <w:ind w:firstLine="567"/>
        <w:jc w:val="both"/>
        <w:rPr>
          <w:rFonts w:cs="Times New Roman"/>
          <w:sz w:val="28"/>
          <w:lang w:val="kk-KZ"/>
        </w:rPr>
      </w:pPr>
      <w:r w:rsidRPr="000A7E79">
        <w:rPr>
          <w:rFonts w:cs="Times New Roman"/>
          <w:sz w:val="28"/>
          <w:lang w:val="kk-KZ"/>
        </w:rPr>
        <w:t xml:space="preserve">4-зал – Қазақстанның 1991 жылдан бүгінгі күнге дейінгі тарихын қамтиды. </w:t>
      </w:r>
    </w:p>
    <w:p w:rsidR="000A7E79" w:rsidRPr="000A7E79" w:rsidRDefault="000A7E79" w:rsidP="000A7E79">
      <w:pPr>
        <w:pStyle w:val="Standard"/>
        <w:ind w:firstLine="567"/>
        <w:jc w:val="both"/>
        <w:rPr>
          <w:rFonts w:cs="Times New Roman"/>
          <w:sz w:val="28"/>
          <w:lang w:val="kk-KZ"/>
        </w:rPr>
      </w:pPr>
      <w:r w:rsidRPr="000A7E79">
        <w:rPr>
          <w:rFonts w:cs="Times New Roman"/>
          <w:sz w:val="28"/>
          <w:lang w:val="kk-KZ"/>
        </w:rPr>
        <w:t xml:space="preserve">5-зал – Ашық қор. Экспозиция Шілікті, Тарасу, Покровка, Жалаулы, Қарғалы қорымдарынан табылған сақ, саромат, үйсін тайпаларының алтын бұйымдарымен, Отырар-Қаратау мәдениеті ескерткіштерімен таныстырады. </w:t>
      </w:r>
    </w:p>
    <w:p w:rsidR="000A7E79" w:rsidRPr="000A7E79" w:rsidRDefault="000A7E79" w:rsidP="000A7E79">
      <w:pPr>
        <w:pStyle w:val="Standard"/>
        <w:ind w:firstLine="567"/>
        <w:jc w:val="both"/>
        <w:rPr>
          <w:rFonts w:cs="Times New Roman"/>
          <w:sz w:val="28"/>
          <w:lang w:val="kk-KZ"/>
        </w:rPr>
      </w:pPr>
      <w:r w:rsidRPr="000A7E79">
        <w:rPr>
          <w:rFonts w:cs="Times New Roman"/>
          <w:sz w:val="28"/>
          <w:lang w:val="kk-KZ"/>
        </w:rPr>
        <w:t>6-зал – Антропология музейі. Экспозиция адамзат баласының қалыптасуын, жер бетіне таралуын, тарихын көрсетеді.</w:t>
      </w:r>
    </w:p>
    <w:p w:rsidR="000A7E79" w:rsidRPr="000A7E79" w:rsidRDefault="000A7E79" w:rsidP="000A7E79">
      <w:pPr>
        <w:pStyle w:val="Standard"/>
        <w:ind w:firstLine="567"/>
        <w:jc w:val="both"/>
        <w:rPr>
          <w:rFonts w:cs="Times New Roman"/>
          <w:sz w:val="28"/>
          <w:lang w:val="kk-KZ"/>
        </w:rPr>
      </w:pPr>
      <w:r w:rsidRPr="000A7E79">
        <w:rPr>
          <w:rFonts w:cs="Times New Roman"/>
          <w:sz w:val="28"/>
          <w:lang w:val="kk-KZ"/>
        </w:rPr>
        <w:t>7-зал – Түркістан археология әуесқойлары үйірмесінің мүшесі, этнограф, өлкетанушы, суретші-кескіндемеші Н.Г.</w:t>
      </w:r>
      <w:r>
        <w:rPr>
          <w:rFonts w:cs="Times New Roman"/>
          <w:sz w:val="28"/>
          <w:lang w:val="kk-KZ"/>
        </w:rPr>
        <w:t xml:space="preserve"> </w:t>
      </w:r>
      <w:r w:rsidRPr="000A7E79">
        <w:rPr>
          <w:rFonts w:cs="Times New Roman"/>
          <w:sz w:val="28"/>
          <w:lang w:val="kk-KZ"/>
        </w:rPr>
        <w:t xml:space="preserve">Хлудовтың коллекциялары көрсетілген. </w:t>
      </w:r>
    </w:p>
    <w:p w:rsidR="000A7E79" w:rsidRPr="000A7E79" w:rsidRDefault="000A7E79" w:rsidP="000A7E79">
      <w:pPr>
        <w:pStyle w:val="Standard"/>
        <w:ind w:firstLine="567"/>
        <w:jc w:val="both"/>
        <w:rPr>
          <w:rFonts w:cs="Times New Roman"/>
          <w:sz w:val="28"/>
          <w:lang w:val="kk-KZ"/>
        </w:rPr>
      </w:pPr>
      <w:r w:rsidRPr="000A7E79">
        <w:rPr>
          <w:rFonts w:cs="Times New Roman"/>
          <w:b/>
          <w:sz w:val="28"/>
          <w:lang w:val="kk-KZ"/>
        </w:rPr>
        <w:t>Қазақстан Республикасының Ә.Қастеев атындағы өнер музейі</w:t>
      </w:r>
      <w:r w:rsidRPr="000A7E79">
        <w:rPr>
          <w:rFonts w:cs="Times New Roman"/>
          <w:sz w:val="28"/>
          <w:lang w:val="kk-KZ"/>
        </w:rPr>
        <w:t xml:space="preserve"> 1935 жылы құрылды. Мұражай жинағында Қазақстан, Ресей, Еуропа, Шығыс, батыс елдерінің өнер туындылары жиылған 21.500-ге жуық экспонат бар. Бұл музей Т.Г. Шевченко атындағы қазақ көркемсурет галереясы мен Республикалық қолөнер музейі негізінде құрылды. Көрермендер үшін музей 1976 жылы ашылды. Ал, 1984 жылы музейге Қазақ ССР-нің Халық суретшісі Ә.Қастеевтің есімі берілді. Музей өте бай қорға ие. Бұлар – </w:t>
      </w:r>
    </w:p>
    <w:p w:rsidR="000A7E79" w:rsidRPr="000A7E79" w:rsidRDefault="000A7E79" w:rsidP="000A7E79">
      <w:pPr>
        <w:pStyle w:val="Standard"/>
        <w:numPr>
          <w:ilvl w:val="0"/>
          <w:numId w:val="20"/>
        </w:numPr>
        <w:ind w:left="0" w:firstLine="567"/>
        <w:jc w:val="both"/>
        <w:rPr>
          <w:rFonts w:cs="Times New Roman"/>
          <w:sz w:val="28"/>
          <w:lang w:val="kk-KZ"/>
        </w:rPr>
      </w:pPr>
      <w:r w:rsidRPr="000A7E79">
        <w:rPr>
          <w:rFonts w:cs="Times New Roman"/>
          <w:sz w:val="28"/>
          <w:lang w:val="kk-KZ"/>
        </w:rPr>
        <w:t xml:space="preserve">Қазақстан бейнелеу өнерінің ерте және қазіргі кезеңдегі шығармалары, </w:t>
      </w:r>
    </w:p>
    <w:p w:rsidR="000A7E79" w:rsidRPr="000A7E79" w:rsidRDefault="000A7E79" w:rsidP="000A7E79">
      <w:pPr>
        <w:pStyle w:val="Standard"/>
        <w:numPr>
          <w:ilvl w:val="0"/>
          <w:numId w:val="20"/>
        </w:numPr>
        <w:ind w:left="0" w:firstLine="567"/>
        <w:jc w:val="both"/>
        <w:rPr>
          <w:rFonts w:cs="Times New Roman"/>
          <w:sz w:val="28"/>
          <w:lang w:val="kk-KZ"/>
        </w:rPr>
      </w:pPr>
      <w:r w:rsidRPr="000A7E79">
        <w:rPr>
          <w:rFonts w:cs="Times New Roman"/>
          <w:sz w:val="28"/>
          <w:lang w:val="kk-KZ"/>
        </w:rPr>
        <w:t xml:space="preserve">Кеңес кезеңіндегі өнер туындылары, </w:t>
      </w:r>
    </w:p>
    <w:p w:rsidR="000A7E79" w:rsidRPr="000A7E79" w:rsidRDefault="000A7E79" w:rsidP="000A7E79">
      <w:pPr>
        <w:pStyle w:val="Standard"/>
        <w:numPr>
          <w:ilvl w:val="0"/>
          <w:numId w:val="20"/>
        </w:numPr>
        <w:ind w:left="0" w:firstLine="567"/>
        <w:jc w:val="both"/>
        <w:rPr>
          <w:rFonts w:cs="Times New Roman"/>
          <w:sz w:val="28"/>
          <w:lang w:val="kk-KZ"/>
        </w:rPr>
      </w:pPr>
      <w:r w:rsidRPr="000A7E79">
        <w:rPr>
          <w:rFonts w:cs="Times New Roman"/>
          <w:sz w:val="28"/>
          <w:lang w:val="kk-KZ"/>
        </w:rPr>
        <w:t xml:space="preserve">17-20 ғ.ғ. бас кезіндегі орыс өнері, </w:t>
      </w:r>
    </w:p>
    <w:p w:rsidR="000A7E79" w:rsidRPr="000A7E79" w:rsidRDefault="000A7E79" w:rsidP="000A7E79">
      <w:pPr>
        <w:pStyle w:val="Standard"/>
        <w:numPr>
          <w:ilvl w:val="0"/>
          <w:numId w:val="20"/>
        </w:numPr>
        <w:ind w:left="0" w:firstLine="567"/>
        <w:jc w:val="both"/>
        <w:rPr>
          <w:rFonts w:cs="Times New Roman"/>
          <w:sz w:val="28"/>
          <w:lang w:val="kk-KZ"/>
        </w:rPr>
      </w:pPr>
      <w:r w:rsidRPr="000A7E79">
        <w:rPr>
          <w:rFonts w:cs="Times New Roman"/>
          <w:sz w:val="28"/>
          <w:lang w:val="kk-KZ"/>
        </w:rPr>
        <w:t xml:space="preserve">Батыс Еуропаның 16-20 ғ.ғ. өнері, </w:t>
      </w:r>
    </w:p>
    <w:p w:rsidR="000A7E79" w:rsidRPr="000A7E79" w:rsidRDefault="000A7E79" w:rsidP="000A7E79">
      <w:pPr>
        <w:pStyle w:val="Standard"/>
        <w:numPr>
          <w:ilvl w:val="0"/>
          <w:numId w:val="20"/>
        </w:numPr>
        <w:ind w:left="0" w:firstLine="567"/>
        <w:jc w:val="both"/>
        <w:rPr>
          <w:rFonts w:cs="Times New Roman"/>
          <w:sz w:val="28"/>
          <w:lang w:val="kk-KZ"/>
        </w:rPr>
      </w:pPr>
      <w:r w:rsidRPr="000A7E79">
        <w:rPr>
          <w:rFonts w:cs="Times New Roman"/>
          <w:sz w:val="28"/>
          <w:lang w:val="kk-KZ"/>
        </w:rPr>
        <w:t xml:space="preserve">Үнді, Қытай, Жапон сәндік-қолданбалы өнері шығармалары. </w:t>
      </w:r>
    </w:p>
    <w:p w:rsidR="000A7E79" w:rsidRPr="000A7E79" w:rsidRDefault="000A7E79" w:rsidP="000A7E79">
      <w:pPr>
        <w:pStyle w:val="Standard"/>
        <w:ind w:firstLine="708"/>
        <w:jc w:val="both"/>
        <w:rPr>
          <w:rFonts w:cs="Times New Roman"/>
          <w:sz w:val="28"/>
          <w:lang w:val="kk-KZ"/>
        </w:rPr>
      </w:pPr>
      <w:r w:rsidRPr="000A7E79">
        <w:rPr>
          <w:rFonts w:cs="Times New Roman"/>
          <w:sz w:val="28"/>
          <w:lang w:val="kk-KZ"/>
        </w:rPr>
        <w:t xml:space="preserve">Музей меншігінде кескіндеме, графика, мүсін, металл, жұмсақ заттарды </w:t>
      </w:r>
      <w:r w:rsidRPr="000A7E79">
        <w:rPr>
          <w:rFonts w:cs="Times New Roman"/>
          <w:sz w:val="28"/>
          <w:lang w:val="kk-KZ"/>
        </w:rPr>
        <w:lastRenderedPageBreak/>
        <w:t xml:space="preserve">қайта өңдейтін шеберханалар мен қор сақтау бөлмелері, кино, фотолабораториялар, компьютерлік орталық бар. Сәулетшілер Э.Кузнецов, О.Наумов, В.Новиковтер жобасымен салынған музей ғимараты негізгі композиция бойынша қалалық сәулет кеңістігіндегі ерекше көркем құрылысқа айналды. Көрме залдары музейдің 2-ші және 3-ші қабаттарында орналасқан. Бай және алуан жинақ Қазақстан, батыс Еуропа, Шығыс елдерінің көркемөнер мәдениеті туралы айқын түсінік бере алады. 250 орындық лектория залында түрлі-түсті слайдтар, бейнефильмдер пайдаланылып, классикалық және қазіргі әлем өнері тарихынан лекциялар оқытылады, баспасөз мәжілістері, музыкалық кештері, суретшілермен кездесулер өткізіледі. </w:t>
      </w:r>
    </w:p>
    <w:p w:rsidR="000A7E79" w:rsidRPr="000A7E79" w:rsidRDefault="000A7E79" w:rsidP="000A7E79">
      <w:pPr>
        <w:pStyle w:val="Standard"/>
        <w:jc w:val="both"/>
        <w:rPr>
          <w:rFonts w:cs="Times New Roman"/>
          <w:sz w:val="28"/>
          <w:lang w:val="kk-KZ"/>
        </w:rPr>
      </w:pPr>
      <w:r w:rsidRPr="000A7E79">
        <w:rPr>
          <w:rFonts w:cs="Times New Roman"/>
          <w:sz w:val="28"/>
          <w:lang w:val="kk-KZ"/>
        </w:rPr>
        <w:t xml:space="preserve"> </w:t>
      </w:r>
      <w:r w:rsidRPr="000A7E79">
        <w:rPr>
          <w:rFonts w:cs="Times New Roman"/>
          <w:b/>
          <w:sz w:val="28"/>
          <w:lang w:val="kk-KZ"/>
        </w:rPr>
        <w:t>Музей 12 залдан тұрады. 1-ші зал</w:t>
      </w:r>
      <w:r w:rsidRPr="000A7E79">
        <w:rPr>
          <w:rFonts w:cs="Times New Roman"/>
          <w:sz w:val="28"/>
          <w:lang w:val="kk-KZ"/>
        </w:rPr>
        <w:t xml:space="preserve"> осы заманғы Қазақстанның мүсін өнеріне арналған. 1992 жылдан бастап, Қазақстан мүсіншілерінің шығармалары қойыла бастады. Бұл залға қойылған көптеген шығармалар мұражай қорынан емес, авторлардың жеке меншігі болып табылады. Музей Халықаралық Музейлер кеңесінің мүшелігіне өткен. </w:t>
      </w:r>
    </w:p>
    <w:p w:rsidR="000A7E79" w:rsidRPr="000A7E79" w:rsidRDefault="000A7E79" w:rsidP="000A7E79">
      <w:pPr>
        <w:pStyle w:val="Standard"/>
        <w:jc w:val="both"/>
        <w:rPr>
          <w:rFonts w:cs="Times New Roman"/>
          <w:sz w:val="28"/>
          <w:lang w:val="kk-KZ"/>
        </w:rPr>
      </w:pPr>
      <w:r w:rsidRPr="000A7E79">
        <w:rPr>
          <w:rFonts w:cs="Times New Roman"/>
          <w:b/>
          <w:sz w:val="28"/>
          <w:lang w:val="kk-KZ"/>
        </w:rPr>
        <w:t>2-ші зал</w:t>
      </w:r>
      <w:r w:rsidRPr="000A7E79">
        <w:rPr>
          <w:rFonts w:cs="Times New Roman"/>
          <w:sz w:val="28"/>
          <w:lang w:val="kk-KZ"/>
        </w:rPr>
        <w:t xml:space="preserve"> – Ә.Қастеев шығармашылығына арналған. Экспозицияға “Шөп шабу”, “Бие сауу”, “Қалың малға сатылған қалыңдық”, “Жас Абай”, “Кеңесары Қасымовтың портреті”, “Түркісіб” т.б. шығармалар қойылған. </w:t>
      </w:r>
    </w:p>
    <w:p w:rsidR="000A7E79" w:rsidRPr="000A7E79" w:rsidRDefault="000A7E79" w:rsidP="000A7E79">
      <w:pPr>
        <w:pStyle w:val="Standard"/>
        <w:jc w:val="both"/>
        <w:rPr>
          <w:rFonts w:cs="Times New Roman"/>
          <w:sz w:val="28"/>
          <w:lang w:val="kk-KZ"/>
        </w:rPr>
      </w:pPr>
      <w:r w:rsidRPr="000A7E79">
        <w:rPr>
          <w:rFonts w:cs="Times New Roman"/>
          <w:b/>
          <w:sz w:val="28"/>
          <w:lang w:val="kk-KZ"/>
        </w:rPr>
        <w:t>3-ші зал</w:t>
      </w:r>
      <w:r w:rsidRPr="000A7E79">
        <w:rPr>
          <w:rFonts w:cs="Times New Roman"/>
          <w:sz w:val="28"/>
          <w:lang w:val="kk-KZ"/>
        </w:rPr>
        <w:t xml:space="preserve"> Қазақстан сәндік қолданбалы өнеріне арналған. 19 ғ. аяғы мен 20 ғ. қамтитын қазақтың сәндік-қолданбалы өнері қойылымы үлкен үш бөлімнен тұрады. Бұл қойылымда түскиіздер, тоқыма бұйымдары, кілем тоқу, ағаш, темір, тері, сүйек, кесте тоқу сияқты өнер түрлері ерекше көзге түседі. Халық шеберлері шығармаларының негізгі қоры 1970 жылдың басында жинақталды. Экспозицияға тақыр, түкті кілемдердің неше түрлері қойылған. Зергерлік өнер түрлері өңіржақ, шолпылар, т.б. көркемдігімен экспозицияны байытып тұр. </w:t>
      </w:r>
    </w:p>
    <w:p w:rsidR="000A7E79" w:rsidRPr="000A7E79" w:rsidRDefault="000A7E79" w:rsidP="000A7E79">
      <w:pPr>
        <w:pStyle w:val="Standard"/>
        <w:jc w:val="both"/>
        <w:rPr>
          <w:rFonts w:cs="Times New Roman"/>
          <w:sz w:val="28"/>
          <w:lang w:val="kk-KZ"/>
        </w:rPr>
      </w:pPr>
      <w:r w:rsidRPr="000A7E79">
        <w:rPr>
          <w:rFonts w:cs="Times New Roman"/>
          <w:b/>
          <w:sz w:val="28"/>
          <w:lang w:val="kk-KZ"/>
        </w:rPr>
        <w:t xml:space="preserve"> 4-ші зал</w:t>
      </w:r>
      <w:r w:rsidRPr="000A7E79">
        <w:rPr>
          <w:rFonts w:cs="Times New Roman"/>
          <w:sz w:val="28"/>
          <w:lang w:val="kk-KZ"/>
        </w:rPr>
        <w:t xml:space="preserve"> 1930-1950 жылдардағы Қазақстан бейнелеу өнеріне арналған. Музейдегі Қазақстан өнері саласындағы бірнеше залдардан орын алады. Экспозицияда Н.Хлудовтың, Л.Леонтьевтің, И.Иткиннің, С.Калмыковтың шығармалары орын алды. </w:t>
      </w:r>
    </w:p>
    <w:p w:rsidR="000A7E79" w:rsidRPr="000A7E79" w:rsidRDefault="000A7E79" w:rsidP="000A7E79">
      <w:pPr>
        <w:pStyle w:val="Standard"/>
        <w:jc w:val="both"/>
        <w:rPr>
          <w:rFonts w:cs="Times New Roman"/>
          <w:sz w:val="28"/>
          <w:lang w:val="kk-KZ"/>
        </w:rPr>
      </w:pPr>
      <w:r w:rsidRPr="000A7E79">
        <w:rPr>
          <w:rFonts w:cs="Times New Roman"/>
          <w:b/>
          <w:sz w:val="28"/>
          <w:lang w:val="kk-KZ"/>
        </w:rPr>
        <w:t>5-ші зал</w:t>
      </w:r>
      <w:r w:rsidRPr="000A7E79">
        <w:rPr>
          <w:rFonts w:cs="Times New Roman"/>
          <w:sz w:val="28"/>
          <w:lang w:val="kk-KZ"/>
        </w:rPr>
        <w:t xml:space="preserve"> 1950-60 ж. Қазақстан бейнелеу өнері. Бұл бөлімге Қазақстанның ұлттық бейнелеу өнері мектебінің қалыптасуына үлкен үлес қосқан А.Черкасин, К.Телжанов, Ә.Исмайлов, Х.Наурызбаев, т.б. шығармалар қойылған. </w:t>
      </w:r>
    </w:p>
    <w:p w:rsidR="000A7E79" w:rsidRPr="000A7E79" w:rsidRDefault="000A7E79" w:rsidP="000A7E79">
      <w:pPr>
        <w:pStyle w:val="Standard"/>
        <w:jc w:val="both"/>
        <w:rPr>
          <w:rFonts w:cs="Times New Roman"/>
          <w:sz w:val="28"/>
          <w:lang w:val="kk-KZ"/>
        </w:rPr>
      </w:pPr>
      <w:r w:rsidRPr="000A7E79">
        <w:rPr>
          <w:rFonts w:cs="Times New Roman"/>
          <w:b/>
          <w:sz w:val="28"/>
          <w:lang w:val="kk-KZ"/>
        </w:rPr>
        <w:t>6-шы зал</w:t>
      </w:r>
      <w:r w:rsidRPr="000A7E79">
        <w:rPr>
          <w:rFonts w:cs="Times New Roman"/>
          <w:sz w:val="28"/>
          <w:lang w:val="kk-KZ"/>
        </w:rPr>
        <w:t xml:space="preserve"> 1960-1980 жылдардағы Қазақстаның бейнелеу өнеріне арналған. Мұнда С.Романов, А.Степанов, Ж.Шәрденов, т.б. шығармалары қойылған. </w:t>
      </w:r>
    </w:p>
    <w:p w:rsidR="000A7E79" w:rsidRPr="000A7E79" w:rsidRDefault="000A7E79" w:rsidP="000A7E79">
      <w:pPr>
        <w:pStyle w:val="Standard"/>
        <w:jc w:val="both"/>
        <w:rPr>
          <w:rFonts w:cs="Times New Roman"/>
          <w:sz w:val="28"/>
          <w:lang w:val="kk-KZ"/>
        </w:rPr>
      </w:pPr>
      <w:r w:rsidRPr="000A7E79">
        <w:rPr>
          <w:rFonts w:cs="Times New Roman"/>
          <w:b/>
          <w:sz w:val="28"/>
          <w:lang w:val="kk-KZ"/>
        </w:rPr>
        <w:t>7-ші зал</w:t>
      </w:r>
      <w:r w:rsidRPr="000A7E79">
        <w:rPr>
          <w:rFonts w:cs="Times New Roman"/>
          <w:sz w:val="28"/>
          <w:lang w:val="kk-KZ"/>
        </w:rPr>
        <w:t>. Бұл бөлімде Қазақстанның қазіргі заманғы бейнелеу өнерін қамтиды. Қазақстанның өнер қайраткерлерінің 1990 жылдан қазіргі кезеңге дейінгі кескіндеме және мүсіндік шығармалары орналастырылған. Бұлар Ә. Сыдыханов, Б.Бапишев, А.Нода, Қ.Ибрагимов, т.б.</w:t>
      </w:r>
    </w:p>
    <w:p w:rsidR="000A7E79" w:rsidRPr="000A7E79" w:rsidRDefault="000A7E79" w:rsidP="000A7E79">
      <w:pPr>
        <w:pStyle w:val="Standard"/>
        <w:jc w:val="both"/>
        <w:rPr>
          <w:sz w:val="28"/>
          <w:lang w:val="kk-KZ"/>
        </w:rPr>
      </w:pPr>
      <w:r w:rsidRPr="000A7E79">
        <w:rPr>
          <w:rFonts w:cs="Times New Roman"/>
          <w:b/>
          <w:sz w:val="28"/>
        </w:rPr>
        <w:t>8-</w:t>
      </w:r>
      <w:r w:rsidRPr="000A7E79">
        <w:rPr>
          <w:rFonts w:cs="Times New Roman"/>
          <w:b/>
          <w:sz w:val="28"/>
          <w:lang w:val="kk-KZ"/>
        </w:rPr>
        <w:t>ші зал</w:t>
      </w:r>
      <w:r w:rsidRPr="000A7E79">
        <w:rPr>
          <w:rFonts w:cs="Times New Roman"/>
          <w:sz w:val="28"/>
          <w:lang w:val="kk-KZ"/>
        </w:rPr>
        <w:t xml:space="preserve"> Қазақстан графикасына арналған. 6000 данаға жуық Қазақстан графикасы музей коллекциясының ең маңызды бөлігі. Ә. Қастеев, Х. Ходжиков, А. Исмайлова, т.б. шеберлердің суреттері мен акварельдері шынайылығымен таңдандырады. Е.Сидоркин, М.Қисамеддинов, И.Исабеков, </w:t>
      </w:r>
      <w:r w:rsidRPr="000A7E79">
        <w:rPr>
          <w:rFonts w:cs="Times New Roman"/>
          <w:sz w:val="28"/>
          <w:lang w:val="kk-KZ"/>
        </w:rPr>
        <w:lastRenderedPageBreak/>
        <w:t xml:space="preserve">т.б. суретшілердің шығармалары ұлттық рухани дамуды көрсететін энциклопедияға айналды. </w:t>
      </w:r>
    </w:p>
    <w:p w:rsidR="000A7E79" w:rsidRPr="000A7E79" w:rsidRDefault="000A7E79" w:rsidP="000A7E79">
      <w:pPr>
        <w:pStyle w:val="Standard"/>
        <w:jc w:val="both"/>
        <w:rPr>
          <w:rFonts w:cs="Times New Roman"/>
          <w:sz w:val="28"/>
          <w:lang w:val="kk-KZ"/>
        </w:rPr>
      </w:pPr>
      <w:r w:rsidRPr="000A7E79">
        <w:rPr>
          <w:rFonts w:cs="Times New Roman"/>
          <w:b/>
          <w:sz w:val="28"/>
          <w:lang w:val="kk-KZ"/>
        </w:rPr>
        <w:t>9-шы зал</w:t>
      </w:r>
      <w:r w:rsidRPr="000A7E79">
        <w:rPr>
          <w:rFonts w:cs="Times New Roman"/>
          <w:sz w:val="28"/>
          <w:lang w:val="kk-KZ"/>
        </w:rPr>
        <w:t xml:space="preserve"> 18-20 ғ.ғ. бас кезіндегі орыс өнеріне арналған. Орыс өнері жинағы 1200 дей экспонаттардан тұрады. Жинақтың негізі 1936 жылы қаланған болатын. </w:t>
      </w:r>
    </w:p>
    <w:p w:rsidR="000A7E79" w:rsidRPr="000A7E79" w:rsidRDefault="000A7E79" w:rsidP="000A7E79">
      <w:pPr>
        <w:pStyle w:val="Standard"/>
        <w:jc w:val="both"/>
        <w:rPr>
          <w:rFonts w:cs="Times New Roman"/>
          <w:sz w:val="28"/>
          <w:lang w:val="kk-KZ"/>
        </w:rPr>
      </w:pPr>
      <w:r w:rsidRPr="000A7E79">
        <w:rPr>
          <w:rFonts w:cs="Times New Roman"/>
          <w:b/>
          <w:sz w:val="28"/>
          <w:lang w:val="kk-KZ"/>
        </w:rPr>
        <w:t>10-шы зал</w:t>
      </w:r>
      <w:r w:rsidRPr="000A7E79">
        <w:rPr>
          <w:rFonts w:cs="Times New Roman"/>
          <w:sz w:val="28"/>
          <w:lang w:val="kk-KZ"/>
        </w:rPr>
        <w:t xml:space="preserve"> 18-20 ғ.ғ. Батыс Еуропа өнеріне арналған. Экспозицияда 16-19 ғ.ғ. Италия, Фламандия, Голландия, Германия, Франция елдерінің туындылары қойылған. Батыс Еуропа елдерінің туындылары 750 шығармадан тұрады. Жинақтың негізін Қазақ мемлекеттік сурет галереясына Мемлекеттік Эрмитаж, А.С.Пушкин атындағы бейнелеу өнері музейінің берген және 1937 жылы жеке жинаушылардан алған шығармалар құрады. Қорда Л.Камбиазо, Ф.Денис, А.Кейн, Г.Дюге, т.б. атақты шеберледің жұмыстары бар. </w:t>
      </w:r>
    </w:p>
    <w:p w:rsidR="000A7E79" w:rsidRPr="000A7E79" w:rsidRDefault="000A7E79" w:rsidP="000A7E79">
      <w:pPr>
        <w:pStyle w:val="Standard"/>
        <w:jc w:val="both"/>
        <w:rPr>
          <w:rFonts w:cs="Times New Roman"/>
          <w:sz w:val="28"/>
          <w:lang w:val="kk-KZ"/>
        </w:rPr>
      </w:pPr>
      <w:r w:rsidRPr="000A7E79">
        <w:rPr>
          <w:rFonts w:cs="Times New Roman"/>
          <w:b/>
          <w:sz w:val="28"/>
          <w:lang w:val="kk-KZ"/>
        </w:rPr>
        <w:t>11-зал</w:t>
      </w:r>
      <w:r w:rsidRPr="000A7E79">
        <w:rPr>
          <w:rFonts w:cs="Times New Roman"/>
          <w:sz w:val="28"/>
          <w:lang w:val="kk-KZ"/>
        </w:rPr>
        <w:t xml:space="preserve"> Кеңес Одағы кезеңіндегі өнерге арналған. Кеңес кезеңіндегі өнер туындырын жинау 1935 жылдан басталды. Бұл бөлімде жинақ әр түрлі үлгіде жазылған және стилистикалық бағыты шындықтан абстрактілі полотноға дейін баяндалған. Жинақта өнердің әр саласынан кескіндеме, мүсін, графика, қолданбалы қолөнер туындылары бар. </w:t>
      </w:r>
    </w:p>
    <w:p w:rsidR="000A7E79" w:rsidRDefault="000A7E79" w:rsidP="000A7E79">
      <w:pPr>
        <w:pStyle w:val="Standard"/>
        <w:jc w:val="both"/>
        <w:rPr>
          <w:rFonts w:cs="Times New Roman"/>
          <w:sz w:val="28"/>
          <w:lang w:val="kk-KZ"/>
        </w:rPr>
      </w:pPr>
      <w:r w:rsidRPr="000A7E79">
        <w:rPr>
          <w:rFonts w:cs="Times New Roman"/>
          <w:b/>
          <w:sz w:val="28"/>
          <w:lang w:val="kk-KZ"/>
        </w:rPr>
        <w:t>12-зал</w:t>
      </w:r>
      <w:r w:rsidRPr="000A7E79">
        <w:rPr>
          <w:rFonts w:cs="Times New Roman"/>
          <w:sz w:val="28"/>
          <w:lang w:val="kk-KZ"/>
        </w:rPr>
        <w:t xml:space="preserve"> 18-20 ғ.ғ. шығыс халықтары өнеріне арналған зал. Шығыс халықтарының қолданбалы өнері, қоры мыңға жуық экспонаттан тұрады. Жинақтың негізін 1936 және 1956 жылдары Мемлекеттік Шығыс Халықтары өнері музейінен, Мемлекеттік А.С.Пушкин атындағы өнер музейінен, Мемлекеттік Эрмитаждан түскен шығармалар құрады. Жинақтың біраз бөлігін жеке жинақшылардан сатып алған өнер туындылары құраған. </w:t>
      </w:r>
    </w:p>
    <w:p w:rsidR="00F25B7E" w:rsidRDefault="000A7E79" w:rsidP="00F25B7E">
      <w:pPr>
        <w:pStyle w:val="Standard"/>
        <w:ind w:firstLine="708"/>
        <w:jc w:val="both"/>
        <w:rPr>
          <w:rFonts w:cs="Times New Roman"/>
          <w:sz w:val="28"/>
          <w:lang w:val="kk-KZ"/>
        </w:rPr>
      </w:pPr>
      <w:r w:rsidRPr="000A7E79">
        <w:rPr>
          <w:rFonts w:cs="Times New Roman"/>
          <w:b/>
          <w:sz w:val="28"/>
          <w:lang w:val="kk-KZ"/>
        </w:rPr>
        <w:t>Қазақ халық музыкалық саз аспаптар музейінің іргетасы 1981 жылы қаланған</w:t>
      </w:r>
      <w:r w:rsidRPr="000A7E79">
        <w:rPr>
          <w:rFonts w:cs="Times New Roman"/>
          <w:sz w:val="28"/>
          <w:lang w:val="kk-KZ"/>
        </w:rPr>
        <w:t>. Қазақ халық музыкалық саз аспаптары мұражайына 1990 жылы атақты күйші, композитор, қылқобызда ойнаудың дүлдүл шебері Ықылас Д</w:t>
      </w:r>
      <w:r w:rsidRPr="00F25B7E">
        <w:rPr>
          <w:rFonts w:cs="Times New Roman"/>
          <w:sz w:val="28"/>
          <w:lang w:val="kk-KZ"/>
        </w:rPr>
        <w:t>ү</w:t>
      </w:r>
      <w:hyperlink r:id="rId8" w:history="1">
        <w:r w:rsidRPr="00F25B7E">
          <w:rPr>
            <w:rStyle w:val="aa"/>
            <w:bCs/>
            <w:color w:val="auto"/>
            <w:sz w:val="28"/>
            <w:u w:val="none"/>
            <w:lang w:val="kk-KZ"/>
          </w:rPr>
          <w:t>кен</w:t>
        </w:r>
      </w:hyperlink>
      <w:r w:rsidRPr="00F25B7E">
        <w:rPr>
          <w:rFonts w:cs="Times New Roman"/>
          <w:sz w:val="28"/>
          <w:lang w:val="kk-KZ"/>
        </w:rPr>
        <w:t>ұ</w:t>
      </w:r>
      <w:r w:rsidRPr="000A7E79">
        <w:rPr>
          <w:rFonts w:cs="Times New Roman"/>
          <w:sz w:val="28"/>
          <w:lang w:val="kk-KZ"/>
        </w:rPr>
        <w:t>лының есімі берілді. Құнды жәдігерлеріміздің осы уақытқа дейін мұражай төрінде сақ</w:t>
      </w:r>
      <w:r w:rsidRPr="000A7E79">
        <w:rPr>
          <w:rFonts w:cs="Times New Roman"/>
          <w:sz w:val="28"/>
          <w:lang w:val="kk-KZ"/>
        </w:rPr>
        <w:softHyphen/>
        <w:t>талуына елімізге белгілі тұлғалар Дін</w:t>
      </w:r>
      <w:r w:rsidRPr="000A7E79">
        <w:rPr>
          <w:rFonts w:cs="Times New Roman"/>
          <w:sz w:val="28"/>
          <w:lang w:val="kk-KZ"/>
        </w:rPr>
        <w:softHyphen/>
        <w:t>мұхамед Қонаев, Өзбекәлі Жәнібеков, Болат Сарыбаевтардың қосқан үлес</w:t>
      </w:r>
      <w:r w:rsidRPr="000A7E79">
        <w:rPr>
          <w:rFonts w:cs="Times New Roman"/>
          <w:sz w:val="28"/>
          <w:lang w:val="kk-KZ"/>
        </w:rPr>
        <w:softHyphen/>
        <w:t>тері ерекше екендігін айта кеткен жөн. Мұражайдың тағы бір ерекше</w:t>
      </w:r>
      <w:r w:rsidRPr="000A7E79">
        <w:rPr>
          <w:rFonts w:cs="Times New Roman"/>
          <w:sz w:val="28"/>
          <w:lang w:val="kk-KZ"/>
        </w:rPr>
        <w:softHyphen/>
        <w:t>лігі – ғимараттың тұтастай ағаш</w:t>
      </w:r>
      <w:r w:rsidRPr="000A7E79">
        <w:rPr>
          <w:rFonts w:cs="Times New Roman"/>
          <w:sz w:val="28"/>
          <w:lang w:val="kk-KZ"/>
        </w:rPr>
        <w:softHyphen/>
      </w:r>
      <w:r w:rsidRPr="000A7E79">
        <w:rPr>
          <w:rFonts w:cs="Times New Roman"/>
          <w:sz w:val="28"/>
          <w:lang w:val="kk-KZ"/>
        </w:rPr>
        <w:softHyphen/>
        <w:t>тан жасалғандығы. Бұл шебер</w:t>
      </w:r>
      <w:r w:rsidRPr="000A7E79">
        <w:rPr>
          <w:rFonts w:cs="Times New Roman"/>
          <w:sz w:val="28"/>
          <w:lang w:val="kk-KZ"/>
        </w:rPr>
        <w:softHyphen/>
        <w:t>лік үлгісі болып есептеліп еліміз</w:t>
      </w:r>
      <w:r w:rsidRPr="000A7E79">
        <w:rPr>
          <w:rFonts w:cs="Times New Roman"/>
          <w:sz w:val="28"/>
          <w:lang w:val="kk-KZ"/>
        </w:rPr>
        <w:softHyphen/>
        <w:t>дің архитектуралық-тарихи ескерт</w:t>
      </w:r>
      <w:r w:rsidRPr="000A7E79">
        <w:rPr>
          <w:rFonts w:cs="Times New Roman"/>
          <w:sz w:val="28"/>
          <w:lang w:val="kk-KZ"/>
        </w:rPr>
        <w:softHyphen/>
        <w:t>кіштері ретінде мемлекеттік арнайы тізімге енгізілгенімен, мұражайдың 2005 жылдан бастап республикалық дәрежесі жойылып, Алматы қаласы әкімдігінің қарамағына өткен. Жалпы көлемі 1117 шаршы метрді құрайтын мұражай ғимараты күрделі жөндеуден өткізіліп, қайта ашылды. Заманауи техникалық қон</w:t>
      </w:r>
      <w:r w:rsidRPr="000A7E79">
        <w:rPr>
          <w:rFonts w:cs="Times New Roman"/>
          <w:sz w:val="28"/>
          <w:lang w:val="kk-KZ"/>
        </w:rPr>
        <w:softHyphen/>
        <w:t>дыр</w:t>
      </w:r>
      <w:r w:rsidRPr="000A7E79">
        <w:rPr>
          <w:rFonts w:cs="Times New Roman"/>
          <w:sz w:val="28"/>
          <w:lang w:val="kk-KZ"/>
        </w:rPr>
        <w:softHyphen/>
        <w:t>ғы</w:t>
      </w:r>
      <w:r w:rsidRPr="000A7E79">
        <w:rPr>
          <w:rFonts w:cs="Times New Roman"/>
          <w:sz w:val="28"/>
          <w:lang w:val="kk-KZ"/>
        </w:rPr>
        <w:softHyphen/>
        <w:t>лармен жабдықталған мұра</w:t>
      </w:r>
      <w:r w:rsidRPr="000A7E79">
        <w:rPr>
          <w:rFonts w:cs="Times New Roman"/>
          <w:sz w:val="28"/>
          <w:lang w:val="kk-KZ"/>
        </w:rPr>
        <w:softHyphen/>
        <w:t>жай кірсе шыққысыз, келушілерге көтеріңкі көңіл күй сыйлайды. Музей қорында дабыл, асатаяқ, керней, үскірік, сазсырнай секілді мыңнан астам жәдігер бар. </w:t>
      </w:r>
      <w:r w:rsidRPr="00716A44">
        <w:rPr>
          <w:rFonts w:cs="Times New Roman"/>
          <w:sz w:val="28"/>
          <w:lang w:val="kk-KZ"/>
        </w:rPr>
        <w:t>Ең көне жәдігерлерге әлі де зерт</w:t>
      </w:r>
      <w:r w:rsidRPr="00716A44">
        <w:rPr>
          <w:rFonts w:cs="Times New Roman"/>
          <w:sz w:val="28"/>
          <w:lang w:val="kk-KZ"/>
        </w:rPr>
        <w:softHyphen/>
        <w:t>теуді қажет ететін қамыс сырнай, мүйіз сырнай, үскірік, құс сайрауық, желбуаз секілді аспаптарды жатқызуға болады.</w:t>
      </w:r>
      <w:r w:rsidRPr="000A7E79">
        <w:rPr>
          <w:rFonts w:cs="Times New Roman"/>
          <w:sz w:val="28"/>
          <w:lang w:val="kk-KZ"/>
        </w:rPr>
        <w:t xml:space="preserve"> Сонымен қатар қобыздың бірнеше түрі – қыл қобыз, нар қобыз, жез қобыз, сым қобыздар бар. Домбыраның да бірнеше түрі қойылған, тұмар домбыра, үш ем домбыра, екі жақты домбыра, т.б. болып кете береді. Құрманғазы Сағырбайұлы мен Дина Нұрпейісованың, Біржан салдың, ұлы ақын Абайдың, жыр алыбы Жамбылдың, әнші Әміре Қашаубаевтың, </w:t>
      </w:r>
      <w:r w:rsidRPr="000A7E79">
        <w:rPr>
          <w:rFonts w:cs="Times New Roman"/>
          <w:sz w:val="28"/>
          <w:lang w:val="kk-KZ"/>
        </w:rPr>
        <w:lastRenderedPageBreak/>
        <w:t>композитор Ахмет Жұбановтың, Нұрғиса Тілендиевтің, т.б. қазақтың небір марғасқаларының қолының табы, алақанының жылуы қалған домбыралары сақтаулы.</w:t>
      </w:r>
    </w:p>
    <w:p w:rsidR="000A7E79" w:rsidRPr="000A7E79" w:rsidRDefault="000A7E79" w:rsidP="00F25B7E">
      <w:pPr>
        <w:pStyle w:val="Standard"/>
        <w:ind w:firstLine="708"/>
        <w:jc w:val="both"/>
        <w:rPr>
          <w:rFonts w:cs="Times New Roman"/>
          <w:sz w:val="28"/>
          <w:lang w:val="kk-KZ"/>
        </w:rPr>
      </w:pPr>
      <w:r w:rsidRPr="000A7E79">
        <w:rPr>
          <w:rFonts w:cs="Times New Roman"/>
          <w:sz w:val="28"/>
          <w:lang w:val="kk-KZ"/>
        </w:rPr>
        <w:t>Қазақстанның кітап мұражайының экспозициясы 1978 жылы ашылды. Музейдің алты экспозициясы залында қатаң хронологиялық тәртіппен орналастырылған құжаттар, баспа және көркем экспонаттар қазақ кітап баспасының пайда болуының алғышарттарын ашып, көрсетеді. Қазақ жазушыларының, ғылым, өнер, мәдениет қайраткерлерінің өмірі мен қызметі, Қазан төңкерісінен кейінгі кітап басу ісінің қалыптасуы, кітап басу, баспа ісінің қазіргі ісінің жағдайы бейнеленген. Музей экспозициясын қала тұрғындары, шетелден келген қонақтар көріп тамашалайды. Алғашқы күндерден бастап Қазақстандағы жазба, кітап басу мәдениеті ескерткіштерін жинау, сақтау, зерттеу және насихаттау мақсаттары тұрды. Бұл мақсаттарды шешуде мұражай үнемі сирек және бағалы қолжазбаларды жинау, іздестіру экспедицияларын жүргізді. Тұрақты түрде тақырыптық жоспарлар жасалып, экспозиция жетілдірілді. Әр түрлі көрмелер ұйымдастырылып, мұражай залдарында коллективтік экскурсиялар жүргізілді. Қазіргі кезде мұражай қорында 20 мыңнан аса зат бар. Мұнда араб, парсы, қазақ басқа түркі тілдерінде жазылған қолжазбалар мен ескі кітаптар, 20-30-шы жылдардағы қазақ баспасының өнімдері, газеттер мен кітап жазбалары, әр түрлі фотоматериалдар, ғылыми қосымша қор бар.</w:t>
      </w:r>
    </w:p>
    <w:p w:rsidR="000A7E79" w:rsidRPr="000A7E79" w:rsidRDefault="000A7E79" w:rsidP="000A7E79">
      <w:pPr>
        <w:pStyle w:val="Standard"/>
        <w:jc w:val="both"/>
        <w:rPr>
          <w:rFonts w:cs="Times New Roman"/>
          <w:sz w:val="28"/>
          <w:lang w:val="kk-KZ"/>
        </w:rPr>
      </w:pPr>
      <w:r w:rsidRPr="000A7E79">
        <w:rPr>
          <w:rFonts w:cs="Times New Roman"/>
          <w:sz w:val="28"/>
          <w:lang w:val="kk-KZ"/>
        </w:rPr>
        <w:t xml:space="preserve">      Музей қорын қалыптастыруда Мемлекеттік А.С.Пушкин атындағы кітапхана, Республикалық баспалар мен мәдени мекемелер көмек көрсетті. Музей қорына Мәскеу, Қазан, Дүйшенбі, т.б. қалалардан кітаптар келіп түсті. Бұл кітаптардың көбі – Қазақстан авторларының басқа халықтар тілінде шығарылған шығармалары. Музейдің сирек баспа өнімдері қорындағы 19 ғ. қазақ ағартушыларының алғашқы ғылыми және әдеби басылымдарының үлкен тарихи және мәдени құны бар.Қордың негізін қазақ және орыс тілдерінде шығарылған кітаптар құрайды. Сонымен қатар 16-19 ғ.ғ. қолжазбалар, 20 ғ. басында ескі нұсқада басылған басылымдар, қазақ баспасының қазіргі кезеңдегі ең жақсы басылымдары, қазақ авторларының шет елдердің тілдерінде басылған кітаптары, сирек фотоматериалдар қамтылған. Музей экспозициясында мыңнан аса экспонаттар, кітаптар, газеттер, альбом, плакаттар, графика, скульптура сонымен бірге ғылыми-қосымша материалдар, диорама, карталар, макеттер, ксерокөшірмелер қойылған.</w:t>
      </w:r>
    </w:p>
    <w:p w:rsidR="000A7E79" w:rsidRPr="000A7E79" w:rsidRDefault="000A7E79" w:rsidP="000A7E79">
      <w:pPr>
        <w:pStyle w:val="Standard"/>
        <w:jc w:val="both"/>
        <w:rPr>
          <w:rFonts w:cs="Times New Roman"/>
          <w:b/>
          <w:bCs/>
          <w:sz w:val="28"/>
          <w:lang w:val="kk-KZ"/>
        </w:rPr>
      </w:pPr>
      <w:r w:rsidRPr="000A7E79">
        <w:rPr>
          <w:rFonts w:cs="Times New Roman"/>
          <w:b/>
          <w:bCs/>
          <w:sz w:val="28"/>
          <w:lang w:val="kk-KZ"/>
        </w:rPr>
        <w:t xml:space="preserve">Бақылау сұрақтары: </w:t>
      </w:r>
    </w:p>
    <w:p w:rsidR="000A7E79" w:rsidRPr="00716A44" w:rsidRDefault="000A7E79" w:rsidP="000A7E79">
      <w:pPr>
        <w:pStyle w:val="Standard"/>
        <w:jc w:val="both"/>
        <w:rPr>
          <w:sz w:val="28"/>
          <w:lang w:val="kk-KZ"/>
        </w:rPr>
      </w:pPr>
      <w:r w:rsidRPr="00716A44">
        <w:rPr>
          <w:rFonts w:cs="Times New Roman"/>
          <w:bCs/>
          <w:sz w:val="28"/>
          <w:lang w:val="kk-KZ"/>
        </w:rPr>
        <w:t xml:space="preserve">1. </w:t>
      </w:r>
      <w:r w:rsidRPr="00716A44">
        <w:rPr>
          <w:rFonts w:cs="Times New Roman"/>
          <w:sz w:val="28"/>
          <w:lang w:val="kk-KZ"/>
        </w:rPr>
        <w:t>Мемлекеттік Ә.Қастеев атындағы өнер музейінің батыс Еуропа өнері бөлімінде қандай өнер туындылары көрсетілген.</w:t>
      </w:r>
    </w:p>
    <w:p w:rsidR="000A7E79" w:rsidRPr="00716A44" w:rsidRDefault="000A7E79" w:rsidP="000A7E79">
      <w:pPr>
        <w:pStyle w:val="Standard"/>
        <w:jc w:val="both"/>
        <w:rPr>
          <w:sz w:val="28"/>
          <w:lang w:val="kk-KZ"/>
        </w:rPr>
      </w:pPr>
      <w:r w:rsidRPr="00716A44">
        <w:rPr>
          <w:rFonts w:cs="Times New Roman"/>
          <w:sz w:val="28"/>
          <w:lang w:val="kk-KZ"/>
        </w:rPr>
        <w:t>2. Мемлекеттік Ә.Қастеев атындағы өнер музейінде қазақ халқының қандай қолданбалы өнер туындыларын көруге болады.</w:t>
      </w:r>
    </w:p>
    <w:p w:rsidR="000A7E79" w:rsidRPr="000A7E79" w:rsidRDefault="000A7E79" w:rsidP="000A7E79">
      <w:pPr>
        <w:pStyle w:val="Standard"/>
        <w:jc w:val="both"/>
        <w:rPr>
          <w:sz w:val="28"/>
          <w:lang w:val="kk-KZ"/>
        </w:rPr>
      </w:pPr>
      <w:r w:rsidRPr="00716A44">
        <w:rPr>
          <w:rFonts w:cs="Times New Roman"/>
          <w:bCs/>
          <w:sz w:val="28"/>
          <w:lang w:val="kk-KZ"/>
        </w:rPr>
        <w:t xml:space="preserve">3. </w:t>
      </w:r>
      <w:r w:rsidRPr="00716A44">
        <w:rPr>
          <w:rFonts w:cs="Times New Roman"/>
          <w:sz w:val="28"/>
          <w:lang w:val="kk-KZ"/>
        </w:rPr>
        <w:t>ҚР МОМ қай жылы қалыптасты және қандай залдар бар? 5.Саз аспаптар музейінің</w:t>
      </w:r>
      <w:r w:rsidRPr="000A7E79">
        <w:rPr>
          <w:rFonts w:cs="Times New Roman"/>
          <w:sz w:val="28"/>
          <w:lang w:val="kk-KZ"/>
        </w:rPr>
        <w:t xml:space="preserve"> қанша залы бар, атап беріңіз?</w:t>
      </w:r>
    </w:p>
    <w:p w:rsidR="000A7E79" w:rsidRPr="000A7E79" w:rsidRDefault="000A7E79" w:rsidP="000A7E79">
      <w:pPr>
        <w:pStyle w:val="Standard"/>
        <w:jc w:val="both"/>
        <w:rPr>
          <w:rFonts w:cs="Times New Roman"/>
          <w:sz w:val="28"/>
          <w:lang w:val="kk-KZ"/>
        </w:rPr>
      </w:pPr>
      <w:r w:rsidRPr="000A7E79">
        <w:rPr>
          <w:rFonts w:cs="Times New Roman"/>
          <w:sz w:val="28"/>
          <w:lang w:val="kk-KZ"/>
        </w:rPr>
        <w:t>4. ҚР МОМ қазіргі күнде директоры кім?</w:t>
      </w:r>
    </w:p>
    <w:p w:rsidR="00F25B7E" w:rsidRDefault="00F25B7E" w:rsidP="000A7E79">
      <w:pPr>
        <w:pStyle w:val="Standard"/>
        <w:jc w:val="both"/>
        <w:rPr>
          <w:rFonts w:cs="Times New Roman"/>
          <w:b/>
          <w:bCs/>
          <w:sz w:val="28"/>
          <w:lang w:val="kk-KZ"/>
        </w:rPr>
      </w:pPr>
    </w:p>
    <w:p w:rsidR="000A7E79" w:rsidRPr="000A7E79" w:rsidRDefault="000A7E79" w:rsidP="000A7E79">
      <w:pPr>
        <w:pStyle w:val="Standard"/>
        <w:jc w:val="both"/>
        <w:rPr>
          <w:sz w:val="28"/>
          <w:lang w:val="kk-KZ"/>
        </w:rPr>
      </w:pPr>
      <w:r w:rsidRPr="000A7E79">
        <w:rPr>
          <w:rFonts w:cs="Times New Roman"/>
          <w:b/>
          <w:bCs/>
          <w:sz w:val="28"/>
          <w:lang w:val="kk-KZ"/>
        </w:rPr>
        <w:lastRenderedPageBreak/>
        <w:t xml:space="preserve">Ұсынылатын әдебиеттер: </w:t>
      </w:r>
    </w:p>
    <w:p w:rsidR="000A7E79" w:rsidRPr="000A7E79" w:rsidRDefault="000A7E79" w:rsidP="000A7E79">
      <w:pPr>
        <w:pStyle w:val="Standard"/>
        <w:jc w:val="both"/>
        <w:rPr>
          <w:sz w:val="28"/>
          <w:lang w:val="kk-KZ"/>
        </w:rPr>
      </w:pPr>
      <w:r w:rsidRPr="000A7E79">
        <w:rPr>
          <w:rFonts w:cs="Times New Roman"/>
          <w:bCs/>
          <w:sz w:val="28"/>
          <w:lang w:val="kk-KZ"/>
        </w:rPr>
        <w:t>1. Д.Ө.Мұстапаева. Қазақстандағы музей ісінің тарихы.Түркістан, 2011.</w:t>
      </w:r>
    </w:p>
    <w:p w:rsidR="000A7E79" w:rsidRPr="000A7E79" w:rsidRDefault="000A7E79" w:rsidP="000A7E79">
      <w:pPr>
        <w:pStyle w:val="Standard"/>
        <w:jc w:val="both"/>
        <w:rPr>
          <w:sz w:val="28"/>
        </w:rPr>
      </w:pPr>
      <w:r w:rsidRPr="000A7E79">
        <w:rPr>
          <w:rFonts w:cs="Times New Roman"/>
          <w:bCs/>
          <w:sz w:val="28"/>
          <w:lang w:val="kk-KZ"/>
        </w:rPr>
        <w:t>Мерекеева С.К. Музеи Казахстана. –А., 2009.</w:t>
      </w:r>
    </w:p>
    <w:p w:rsidR="000A7E79" w:rsidRPr="000A7E79" w:rsidRDefault="000A7E79" w:rsidP="000A7E79">
      <w:pPr>
        <w:pStyle w:val="Standard"/>
        <w:jc w:val="both"/>
        <w:rPr>
          <w:rFonts w:cs="Times New Roman"/>
          <w:sz w:val="28"/>
          <w:lang w:val="kk-KZ"/>
        </w:rPr>
      </w:pPr>
      <w:r w:rsidRPr="000A7E79">
        <w:rPr>
          <w:rFonts w:cs="Times New Roman"/>
          <w:sz w:val="28"/>
          <w:lang w:val="kk-KZ"/>
        </w:rPr>
        <w:t xml:space="preserve">2. Музейные термины. Терминологические  проблемы музеев. Сборник научных трудов Центрального Музея Революции М., 1986.; </w:t>
      </w:r>
    </w:p>
    <w:p w:rsidR="000A7E79" w:rsidRPr="000A7E79" w:rsidRDefault="000A7E79" w:rsidP="000A7E79">
      <w:pPr>
        <w:pStyle w:val="Standard"/>
        <w:jc w:val="both"/>
        <w:rPr>
          <w:sz w:val="28"/>
        </w:rPr>
      </w:pPr>
      <w:r w:rsidRPr="000A7E79">
        <w:rPr>
          <w:rFonts w:cs="Times New Roman"/>
          <w:sz w:val="28"/>
          <w:lang w:val="kk-KZ"/>
        </w:rPr>
        <w:t>3. Центральный государственный музей Республики Казахстан. - А., 2003</w:t>
      </w:r>
    </w:p>
    <w:p w:rsidR="000A7E79" w:rsidRPr="000A7E79" w:rsidRDefault="000A7E79" w:rsidP="000A7E79">
      <w:pPr>
        <w:pStyle w:val="Standard"/>
        <w:jc w:val="both"/>
        <w:rPr>
          <w:sz w:val="28"/>
        </w:rPr>
      </w:pPr>
      <w:r w:rsidRPr="000A7E79">
        <w:rPr>
          <w:rFonts w:cs="Times New Roman"/>
          <w:sz w:val="28"/>
          <w:lang w:val="kk-KZ"/>
        </w:rPr>
        <w:t xml:space="preserve">4. Доскараева М.К. Музеи и культурное наследие// Проблемы изучения и сохранения историко-культурного наследия. –Алматы, 2006. </w:t>
      </w:r>
    </w:p>
    <w:p w:rsidR="000A7E79" w:rsidRDefault="000A7E79" w:rsidP="00D3450B">
      <w:pPr>
        <w:spacing w:after="0" w:line="240" w:lineRule="auto"/>
        <w:ind w:firstLine="708"/>
        <w:jc w:val="both"/>
        <w:rPr>
          <w:rFonts w:ascii="Times New Roman" w:eastAsia="Adobe Fangsong Std R" w:hAnsi="Times New Roman"/>
          <w:b/>
          <w:sz w:val="28"/>
          <w:szCs w:val="28"/>
          <w:lang w:val="kk-KZ"/>
        </w:rPr>
      </w:pPr>
    </w:p>
    <w:p w:rsidR="00D3450B" w:rsidRDefault="00D3450B" w:rsidP="00D3450B">
      <w:pPr>
        <w:spacing w:after="0" w:line="240" w:lineRule="auto"/>
        <w:ind w:firstLine="708"/>
        <w:jc w:val="both"/>
        <w:rPr>
          <w:rFonts w:ascii="Times New Roman" w:eastAsiaTheme="minorHAnsi" w:hAnsi="Times New Roman"/>
          <w:b/>
          <w:sz w:val="28"/>
          <w:szCs w:val="28"/>
          <w:lang w:val="kk-KZ"/>
        </w:rPr>
      </w:pPr>
      <w:r w:rsidRPr="00D3450B">
        <w:rPr>
          <w:rFonts w:ascii="Times New Roman" w:eastAsia="Adobe Fangsong Std R" w:hAnsi="Times New Roman"/>
          <w:b/>
          <w:sz w:val="28"/>
          <w:szCs w:val="28"/>
          <w:lang w:val="kk-KZ"/>
        </w:rPr>
        <w:t xml:space="preserve">4 </w:t>
      </w:r>
      <w:r w:rsidRPr="00D3450B">
        <w:rPr>
          <w:rFonts w:ascii="Times New Roman" w:hAnsi="Times New Roman"/>
          <w:b/>
          <w:sz w:val="28"/>
          <w:szCs w:val="28"/>
          <w:lang w:val="kk-KZ"/>
        </w:rPr>
        <w:t>Дәріс.</w:t>
      </w:r>
      <w:r w:rsidRPr="00D3450B">
        <w:rPr>
          <w:rFonts w:ascii="Times New Roman" w:eastAsiaTheme="minorHAnsi" w:hAnsi="Times New Roman"/>
          <w:b/>
          <w:sz w:val="28"/>
          <w:szCs w:val="28"/>
          <w:lang w:val="kk-KZ"/>
        </w:rPr>
        <w:t xml:space="preserve"> Музей экспозициясы</w:t>
      </w:r>
    </w:p>
    <w:p w:rsidR="00D3450B" w:rsidRPr="00533B80" w:rsidRDefault="00D3450B" w:rsidP="00D3450B">
      <w:pPr>
        <w:tabs>
          <w:tab w:val="left" w:pos="993"/>
          <w:tab w:val="left" w:pos="1134"/>
        </w:tabs>
        <w:spacing w:after="0" w:line="240" w:lineRule="auto"/>
        <w:ind w:firstLine="708"/>
        <w:jc w:val="both"/>
        <w:rPr>
          <w:rFonts w:ascii="Times New Roman" w:hAnsi="Times New Roman"/>
          <w:sz w:val="28"/>
          <w:szCs w:val="28"/>
          <w:lang w:val="kk-KZ"/>
        </w:rPr>
      </w:pPr>
      <w:r w:rsidRPr="00533B80">
        <w:rPr>
          <w:rFonts w:ascii="Times New Roman" w:hAnsi="Times New Roman"/>
          <w:b/>
          <w:sz w:val="28"/>
          <w:szCs w:val="28"/>
          <w:lang w:val="kk-KZ"/>
        </w:rPr>
        <w:t>Мақсаты:</w:t>
      </w:r>
      <w:r w:rsidRPr="00533B80">
        <w:rPr>
          <w:rFonts w:ascii="Times New Roman" w:hAnsi="Times New Roman"/>
          <w:sz w:val="28"/>
          <w:szCs w:val="28"/>
          <w:lang w:val="kk-KZ"/>
        </w:rPr>
        <w:t xml:space="preserve"> Музейтанушы студенттерде экспозицияны құрудың теориясы мен әдістемесі туралы, сонымен қатар </w:t>
      </w:r>
      <w:r w:rsidRPr="00533B80">
        <w:rPr>
          <w:rFonts w:ascii="Times New Roman" w:hAnsi="Times New Roman"/>
          <w:color w:val="000000"/>
          <w:kern w:val="32"/>
          <w:sz w:val="28"/>
          <w:szCs w:val="28"/>
          <w:lang w:val="kk-KZ"/>
        </w:rPr>
        <w:t>оны құрудағы ерекше тәсілдер туралы түсінік қалыптастыру.</w:t>
      </w:r>
    </w:p>
    <w:p w:rsidR="00D3450B" w:rsidRPr="00533B80" w:rsidRDefault="00D3450B" w:rsidP="00D3450B">
      <w:pPr>
        <w:tabs>
          <w:tab w:val="left" w:pos="993"/>
          <w:tab w:val="left" w:pos="1134"/>
        </w:tabs>
        <w:spacing w:after="0" w:line="240" w:lineRule="auto"/>
        <w:ind w:firstLine="708"/>
        <w:jc w:val="both"/>
        <w:rPr>
          <w:rFonts w:ascii="Times New Roman" w:hAnsi="Times New Roman"/>
          <w:sz w:val="28"/>
          <w:szCs w:val="28"/>
          <w:lang w:val="kk-KZ"/>
        </w:rPr>
      </w:pPr>
      <w:r w:rsidRPr="00533B80">
        <w:rPr>
          <w:rFonts w:ascii="Times New Roman" w:hAnsi="Times New Roman"/>
          <w:b/>
          <w:sz w:val="28"/>
          <w:szCs w:val="28"/>
          <w:lang w:val="kk-KZ"/>
        </w:rPr>
        <w:t>Кілт сөздер:</w:t>
      </w:r>
      <w:r w:rsidRPr="00533B80">
        <w:rPr>
          <w:rFonts w:ascii="Times New Roman" w:hAnsi="Times New Roman"/>
          <w:sz w:val="28"/>
          <w:szCs w:val="28"/>
          <w:lang w:val="kk-KZ"/>
        </w:rPr>
        <w:t xml:space="preserve"> музей, музейтану, ғылыми-қор, экспозиция, реставрация, консервация.</w:t>
      </w:r>
    </w:p>
    <w:p w:rsidR="00D3450B" w:rsidRPr="00533B80" w:rsidRDefault="00D3450B" w:rsidP="00D3450B">
      <w:pPr>
        <w:tabs>
          <w:tab w:val="left" w:pos="993"/>
          <w:tab w:val="left" w:pos="1134"/>
        </w:tabs>
        <w:spacing w:after="0" w:line="240" w:lineRule="auto"/>
        <w:ind w:firstLine="708"/>
        <w:jc w:val="both"/>
        <w:rPr>
          <w:rFonts w:ascii="Times New Roman" w:hAnsi="Times New Roman"/>
          <w:b/>
          <w:sz w:val="28"/>
          <w:szCs w:val="28"/>
          <w:lang w:val="kk-KZ"/>
        </w:rPr>
      </w:pPr>
      <w:r w:rsidRPr="00533B80">
        <w:rPr>
          <w:rFonts w:ascii="Times New Roman" w:hAnsi="Times New Roman"/>
          <w:b/>
          <w:sz w:val="28"/>
          <w:szCs w:val="28"/>
          <w:lang w:val="kk-KZ"/>
        </w:rPr>
        <w:t>Қысқаша құрылымы:</w:t>
      </w:r>
    </w:p>
    <w:p w:rsidR="00D3450B" w:rsidRPr="00EE0369" w:rsidRDefault="00D3450B" w:rsidP="00D3450B">
      <w:pPr>
        <w:tabs>
          <w:tab w:val="left" w:pos="1134"/>
        </w:tabs>
        <w:spacing w:after="0" w:line="240" w:lineRule="auto"/>
        <w:ind w:firstLine="708"/>
        <w:jc w:val="both"/>
        <w:rPr>
          <w:rFonts w:ascii="Times New Roman" w:hAnsi="Times New Roman"/>
          <w:sz w:val="28"/>
          <w:szCs w:val="28"/>
          <w:lang w:val="kk-KZ"/>
        </w:rPr>
      </w:pPr>
      <w:r w:rsidRPr="00EE0369">
        <w:rPr>
          <w:rFonts w:ascii="Times New Roman" w:hAnsi="Times New Roman"/>
          <w:sz w:val="28"/>
          <w:szCs w:val="28"/>
          <w:lang w:val="kk-KZ"/>
        </w:rPr>
        <w:t>Музейдегі экспозициялық жұмыс және оны ұйымдастыру: экспозиция талаптары; құрастырудағы жинақтылық; мазмұны және түрлеріндегі бiрлiк; көрермендердiң экспозицияны қабылдауы; экспозициялық жұмысты ұйымдастыру және жоспарлау. Тақырыптық-экспозициялық жоспарды (ТЭП) жасаудың әдiстемесі. Келешек экспозицияның мазмұнының жасалуы.  Келешек экспозицияның мазмұны және түрi – тақырыптық құрылым. Түпнұсқалар және ғылыми-қосалқы материалдарды таңдап алу. Экспозициядағы түпнұсқа  материалдардың ролi, музейлер экспозицияларындағы көшiрмелердiң үстiнде олардың басымдылығының қажеттiлiгi. Экспозициялардағы көшiрмелер, олардың ролi және мәні. Этикетаж және оның экспозициядағы ролi. Экспозицияның көркем-сәулетшiлiк шешiмi. Экспозициялық залдарды ресiмдеудiң негiзгi ережелерi. Музейдегі жарықтандыру және экспозицияның ресiмдеуiндегi оның ролi. Экспозициялық жиhаз және оның түрлерi. Музей экспозициясының монтажы.</w:t>
      </w:r>
    </w:p>
    <w:p w:rsidR="00D3450B" w:rsidRPr="00EE0369" w:rsidRDefault="00D3450B" w:rsidP="00D3450B">
      <w:pPr>
        <w:autoSpaceDE w:val="0"/>
        <w:autoSpaceDN w:val="0"/>
        <w:adjustRightInd w:val="0"/>
        <w:spacing w:after="0" w:line="240" w:lineRule="auto"/>
        <w:ind w:firstLine="708"/>
        <w:jc w:val="both"/>
        <w:rPr>
          <w:rFonts w:ascii="Times New Roman" w:eastAsiaTheme="minorHAnsi" w:hAnsi="Times New Roman"/>
          <w:sz w:val="28"/>
          <w:szCs w:val="28"/>
          <w:lang w:val="kk-KZ"/>
        </w:rPr>
      </w:pPr>
      <w:r w:rsidRPr="00EE0369">
        <w:rPr>
          <w:rFonts w:ascii="Times New Roman" w:eastAsiaTheme="minorHAnsi" w:hAnsi="Times New Roman"/>
          <w:b/>
          <w:bCs/>
          <w:sz w:val="28"/>
          <w:szCs w:val="28"/>
          <w:lang w:val="kk-KZ"/>
        </w:rPr>
        <w:t xml:space="preserve">«Экспозиция» </w:t>
      </w:r>
      <w:r w:rsidRPr="00EE0369">
        <w:rPr>
          <w:rFonts w:ascii="Times New Roman" w:eastAsiaTheme="minorHAnsi" w:hAnsi="Times New Roman"/>
          <w:sz w:val="28"/>
          <w:szCs w:val="28"/>
          <w:lang w:val="kk-KZ"/>
        </w:rPr>
        <w:t>термині латынша «expositio» (көрсету), кең</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мағынада кез- келген заттар жиынтығын арнайы көрсету</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ұғымын береді. Музейтануда «экспозиция» ұғымы біртіндеп</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қалыптасып, ХІХ ғасырдың соңында жаппай қолданысқа енді.</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Бүгінгі күні музейтану ғылымында қолданылып жүрген</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экпозицияның қарапайым анықтамасы: музей жинағының</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 xml:space="preserve">көрсетуге арналған бөлігі. Бүгінгі музей </w:t>
      </w:r>
      <w:r w:rsidRPr="00EE0369">
        <w:rPr>
          <w:rFonts w:ascii="Times New Roman" w:eastAsiaTheme="minorHAnsi" w:hAnsi="Times New Roman"/>
          <w:i/>
          <w:iCs/>
          <w:sz w:val="28"/>
          <w:szCs w:val="28"/>
          <w:lang w:val="kk-KZ"/>
        </w:rPr>
        <w:t xml:space="preserve">экспозициясы </w:t>
      </w:r>
      <w:r w:rsidRPr="00EE0369">
        <w:rPr>
          <w:rFonts w:ascii="Times New Roman" w:eastAsiaTheme="minorHAnsi" w:hAnsi="Times New Roman"/>
          <w:sz w:val="28"/>
          <w:szCs w:val="28"/>
          <w:lang w:val="kk-KZ"/>
        </w:rPr>
        <w:t>деп музей</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заттары мен басқа да экспозициялық материалдарының</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тұжырымды (ғылыми және көркемдік) ойлау тұрғысында</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біріктірілуінің біртұтас заттық-кеңістіктік жүйесі деп түсінуге</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болады. Экспозицияны жобалау музейлік жобалаудың негізгі</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кезеңдерінің бірі болып табылады. Экспозицияны жобалау</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үрдісінде ғылыми, көркемдік, техникалық және жұмыстық</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жобалау түрлері қолданылады. Қазақстан музейлерінде</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қалыптасқан тәжірибеге орай, экспозицияны жобалау және құру</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үрдісі тұжырымдамадан (концепция) басталады. Экспозицияны</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құру үшін экспозиционер алдымен болашақ экспозиция</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lastRenderedPageBreak/>
        <w:t>тақырыбын болжамдап, негіздейді. Осы негізде құрылатын</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экспозияияның және мақсатқа жету әдістерін анықтайтын</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экспозицияның ғылыми тұжырымдамасы әзірленіп, ол бүкіл</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жобалау кезеңдерінің анықтаушысы, бағыт берушісі ретінде</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пайдаланылады.</w:t>
      </w:r>
    </w:p>
    <w:p w:rsidR="00D3450B" w:rsidRDefault="00D3450B" w:rsidP="00D3450B">
      <w:pPr>
        <w:autoSpaceDE w:val="0"/>
        <w:autoSpaceDN w:val="0"/>
        <w:adjustRightInd w:val="0"/>
        <w:spacing w:after="0" w:line="240" w:lineRule="auto"/>
        <w:ind w:firstLine="708"/>
        <w:jc w:val="both"/>
        <w:rPr>
          <w:rFonts w:ascii="Times New Roman" w:eastAsiaTheme="minorHAnsi" w:hAnsi="Times New Roman"/>
          <w:sz w:val="28"/>
          <w:szCs w:val="28"/>
          <w:lang w:val="kk-KZ"/>
        </w:rPr>
      </w:pPr>
      <w:r w:rsidRPr="00EE0369">
        <w:rPr>
          <w:rFonts w:ascii="Times New Roman" w:eastAsiaTheme="minorHAnsi" w:hAnsi="Times New Roman"/>
          <w:sz w:val="28"/>
          <w:szCs w:val="28"/>
          <w:lang w:val="kk-KZ"/>
        </w:rPr>
        <w:t>Экспозицияның ғылыми тұжырымдамасын жасауға</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авторлық ұжым қатысып, құрылатын экспозицияның заттай</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және деректік материалдарын сұрыптау, экспозиция құрудың</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негізгі әдіс-тәсілдерін, қағидаттарын анықтау барысында жұмыс</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атқарады. Болашақ экспозицияның тақырыптық құрылымы,</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бағыты, жәдігерлері мен қосалқы заттары іріктеліп алынғаннан</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кейін, көркемдік жағын рәсімдеу мәселесі қарастырылады.</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Сәулеттік-көркемдік тұжырымдама ғылыми тұжырымдама</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негізінде жасалып, онда көркемдік идея, көркемдік бейне</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туындап, экспозицияны құру кеңістігі, негізгі жарық шешімі,</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жәдігерлер, сұлба-макеттерді орналастыру қағидаттары</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қарастырылады. Келесі кезеңде музейдің ғылыми қызметкерлері</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 xml:space="preserve">экспозицияның </w:t>
      </w:r>
      <w:r w:rsidRPr="00EE0369">
        <w:rPr>
          <w:rFonts w:ascii="Times New Roman" w:eastAsiaTheme="minorHAnsi" w:hAnsi="Times New Roman"/>
          <w:i/>
          <w:iCs/>
          <w:sz w:val="28"/>
          <w:szCs w:val="28"/>
          <w:lang w:val="kk-KZ"/>
        </w:rPr>
        <w:t>«кеңейтілген тақырыптық құрылымын»,</w:t>
      </w:r>
      <w:r>
        <w:rPr>
          <w:rFonts w:ascii="Times New Roman" w:eastAsiaTheme="minorHAnsi" w:hAnsi="Times New Roman"/>
          <w:i/>
          <w:iCs/>
          <w:sz w:val="28"/>
          <w:szCs w:val="28"/>
          <w:lang w:val="kk-KZ"/>
        </w:rPr>
        <w:t xml:space="preserve"> </w:t>
      </w:r>
      <w:r w:rsidRPr="00EE0369">
        <w:rPr>
          <w:rFonts w:ascii="Times New Roman" w:eastAsiaTheme="minorHAnsi" w:hAnsi="Times New Roman"/>
          <w:sz w:val="28"/>
          <w:szCs w:val="28"/>
          <w:lang w:val="kk-KZ"/>
        </w:rPr>
        <w:t xml:space="preserve">суретшілер </w:t>
      </w:r>
      <w:r w:rsidRPr="00EE0369">
        <w:rPr>
          <w:rFonts w:ascii="Times New Roman" w:eastAsiaTheme="minorHAnsi" w:hAnsi="Times New Roman"/>
          <w:i/>
          <w:iCs/>
          <w:sz w:val="28"/>
          <w:szCs w:val="28"/>
          <w:lang w:val="kk-KZ"/>
        </w:rPr>
        <w:t xml:space="preserve">«экспозициялық жобасын» </w:t>
      </w:r>
      <w:r w:rsidRPr="00EE0369">
        <w:rPr>
          <w:rFonts w:ascii="Times New Roman" w:eastAsiaTheme="minorHAnsi" w:hAnsi="Times New Roman"/>
          <w:sz w:val="28"/>
          <w:szCs w:val="28"/>
          <w:lang w:val="kk-KZ"/>
        </w:rPr>
        <w:t>жасайды. Осы аталған</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құжаттардың негізінде тақырыптық-экспозициялық жоспар</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(ТЭЖ) әзірленіп, ол мынадай құрылымнан тұрады: бөлімнің</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атауы, тақырыптың атауы, негізгі мәтін, тақырыптық кешен,</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кешенге аннотация (түсініктеме мәтін), экспонатура (заттың</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тізбе нөмірлерінің, өлшемдерінің, белгілерінің түптұсқалығы),</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этикетаж, ескерту.</w:t>
      </w:r>
      <w:r>
        <w:rPr>
          <w:rFonts w:ascii="Times New Roman" w:eastAsiaTheme="minorHAnsi" w:hAnsi="Times New Roman"/>
          <w:sz w:val="28"/>
          <w:szCs w:val="28"/>
          <w:lang w:val="kk-KZ"/>
        </w:rPr>
        <w:t xml:space="preserve"> </w:t>
      </w:r>
    </w:p>
    <w:p w:rsidR="00D3450B" w:rsidRPr="00EE0369" w:rsidRDefault="00D3450B" w:rsidP="00D3450B">
      <w:pPr>
        <w:autoSpaceDE w:val="0"/>
        <w:autoSpaceDN w:val="0"/>
        <w:adjustRightInd w:val="0"/>
        <w:spacing w:after="0" w:line="240" w:lineRule="auto"/>
        <w:ind w:firstLine="708"/>
        <w:jc w:val="both"/>
        <w:rPr>
          <w:rFonts w:ascii="Times New Roman" w:hAnsi="Times New Roman"/>
          <w:sz w:val="28"/>
          <w:szCs w:val="28"/>
          <w:lang w:val="kk-KZ"/>
        </w:rPr>
      </w:pPr>
      <w:r w:rsidRPr="00EE0369">
        <w:rPr>
          <w:rFonts w:ascii="Times New Roman" w:eastAsiaTheme="minorHAnsi" w:hAnsi="Times New Roman"/>
          <w:i/>
          <w:iCs/>
          <w:sz w:val="28"/>
          <w:szCs w:val="28"/>
          <w:lang w:val="kk-KZ"/>
        </w:rPr>
        <w:t xml:space="preserve">Тақырыптық-экспозициялық жоспар дегеніміз </w:t>
      </w:r>
      <w:r w:rsidRPr="00EE0369">
        <w:rPr>
          <w:rFonts w:ascii="Times New Roman" w:eastAsiaTheme="minorHAnsi" w:hAnsi="Times New Roman"/>
          <w:sz w:val="28"/>
          <w:szCs w:val="28"/>
          <w:lang w:val="kk-KZ"/>
        </w:rPr>
        <w:t>– құжат,</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экспозицияны ғылыми жобалаудың құрамдас бөлігі;</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экспозициялық материалдардың нақты құрамын және</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экспозицияның кеңейтілген тақырыптық құрылымына сай</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топтау. Тақырыптық-кешендер атауы; жүргізуші мәтіндер,</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аннотациялар; негізгі атрибуция мәліметтерін көрсететін</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экспозициялық кешендегі экспонаттар тізімі; экспозициялық</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материалдар (түпнұсқа, шығарма және т.б.) сипаты туралы</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 xml:space="preserve">мәлімет; көлемін, материалдардың сақталу орнын көрсету. ТЭЖ-ға қосымша: </w:t>
      </w:r>
      <w:r w:rsidRPr="00EE0369">
        <w:rPr>
          <w:rFonts w:ascii="Times New Roman" w:eastAsiaTheme="minorHAnsi" w:hAnsi="Times New Roman"/>
          <w:i/>
          <w:iCs/>
          <w:sz w:val="28"/>
          <w:szCs w:val="28"/>
          <w:lang w:val="kk-KZ"/>
        </w:rPr>
        <w:t>этикетаж, ғылыми-қосалқы материалдар, ғылыми</w:t>
      </w:r>
      <w:r>
        <w:rPr>
          <w:rFonts w:ascii="Times New Roman" w:eastAsiaTheme="minorHAnsi" w:hAnsi="Times New Roman"/>
          <w:i/>
          <w:iCs/>
          <w:sz w:val="28"/>
          <w:szCs w:val="28"/>
          <w:lang w:val="kk-KZ"/>
        </w:rPr>
        <w:t xml:space="preserve"> </w:t>
      </w:r>
      <w:r w:rsidRPr="00EE0369">
        <w:rPr>
          <w:rFonts w:ascii="Times New Roman" w:eastAsiaTheme="minorHAnsi" w:hAnsi="Times New Roman"/>
          <w:i/>
          <w:iCs/>
          <w:sz w:val="28"/>
          <w:szCs w:val="28"/>
          <w:lang w:val="kk-KZ"/>
        </w:rPr>
        <w:t xml:space="preserve">реконструкция жасау үшін құжаттама </w:t>
      </w:r>
      <w:r w:rsidRPr="00EE0369">
        <w:rPr>
          <w:rFonts w:ascii="Times New Roman" w:eastAsiaTheme="minorHAnsi" w:hAnsi="Times New Roman"/>
          <w:sz w:val="28"/>
          <w:szCs w:val="28"/>
          <w:lang w:val="kk-KZ"/>
        </w:rPr>
        <w:t>енеді.</w:t>
      </w:r>
    </w:p>
    <w:p w:rsidR="00D3450B" w:rsidRDefault="00D3450B" w:rsidP="00D3450B">
      <w:pPr>
        <w:tabs>
          <w:tab w:val="left" w:pos="1134"/>
        </w:tabs>
        <w:spacing w:after="0" w:line="240" w:lineRule="auto"/>
        <w:ind w:firstLine="708"/>
        <w:jc w:val="both"/>
        <w:rPr>
          <w:rFonts w:ascii="Times New Roman" w:hAnsi="Times New Roman"/>
          <w:b/>
          <w:sz w:val="28"/>
          <w:szCs w:val="28"/>
          <w:lang w:val="kk-KZ"/>
        </w:rPr>
      </w:pPr>
    </w:p>
    <w:p w:rsidR="00D3450B" w:rsidRPr="005F4739" w:rsidRDefault="00D3450B" w:rsidP="00D3450B">
      <w:pPr>
        <w:tabs>
          <w:tab w:val="left" w:pos="1134"/>
        </w:tabs>
        <w:spacing w:after="0" w:line="240" w:lineRule="auto"/>
        <w:ind w:firstLine="708"/>
        <w:jc w:val="both"/>
        <w:rPr>
          <w:rFonts w:ascii="Times New Roman" w:hAnsi="Times New Roman"/>
          <w:b/>
          <w:sz w:val="28"/>
          <w:szCs w:val="28"/>
          <w:lang w:val="kk-KZ"/>
        </w:rPr>
      </w:pPr>
      <w:r w:rsidRPr="00EE0369">
        <w:rPr>
          <w:rFonts w:ascii="Times New Roman" w:hAnsi="Times New Roman"/>
          <w:b/>
          <w:sz w:val="28"/>
          <w:szCs w:val="28"/>
          <w:lang w:val="kk-KZ"/>
        </w:rPr>
        <w:t>Әдебиеттер:</w:t>
      </w:r>
      <w:r w:rsidRPr="005F4739">
        <w:rPr>
          <w:rFonts w:ascii="Times New Roman" w:hAnsi="Times New Roman"/>
          <w:b/>
          <w:sz w:val="28"/>
          <w:szCs w:val="28"/>
          <w:lang w:val="kk-KZ"/>
        </w:rPr>
        <w:t xml:space="preserve"> </w:t>
      </w:r>
    </w:p>
    <w:p w:rsidR="00D3450B" w:rsidRPr="005F4739" w:rsidRDefault="00D3450B" w:rsidP="00D3450B">
      <w:pPr>
        <w:numPr>
          <w:ilvl w:val="0"/>
          <w:numId w:val="4"/>
        </w:numPr>
        <w:shd w:val="clear" w:color="auto" w:fill="FFFFFF"/>
        <w:tabs>
          <w:tab w:val="left" w:pos="993"/>
          <w:tab w:val="left" w:pos="1134"/>
        </w:tabs>
        <w:autoSpaceDN w:val="0"/>
        <w:spacing w:after="0" w:line="240" w:lineRule="auto"/>
        <w:ind w:left="0" w:firstLine="709"/>
        <w:jc w:val="both"/>
        <w:rPr>
          <w:rFonts w:ascii="Times New Roman" w:hAnsi="Times New Roman"/>
          <w:noProof/>
          <w:sz w:val="28"/>
          <w:szCs w:val="28"/>
        </w:rPr>
      </w:pPr>
      <w:r w:rsidRPr="005F4739">
        <w:rPr>
          <w:rFonts w:ascii="Times New Roman" w:hAnsi="Times New Roman"/>
          <w:noProof/>
          <w:sz w:val="28"/>
          <w:szCs w:val="28"/>
        </w:rPr>
        <w:t>Актуальные проблемы фондовой работы музеев / Труды НИИ культуры. Сб. Научных трудов. – М., 1978. Вып. 63.</w:t>
      </w:r>
    </w:p>
    <w:p w:rsidR="00D3450B" w:rsidRPr="005F4739" w:rsidRDefault="00D3450B" w:rsidP="00D3450B">
      <w:pPr>
        <w:numPr>
          <w:ilvl w:val="0"/>
          <w:numId w:val="4"/>
        </w:numPr>
        <w:shd w:val="clear" w:color="auto" w:fill="FFFFFF"/>
        <w:tabs>
          <w:tab w:val="left" w:pos="993"/>
          <w:tab w:val="left" w:pos="1134"/>
        </w:tabs>
        <w:autoSpaceDN w:val="0"/>
        <w:spacing w:after="0" w:line="240" w:lineRule="auto"/>
        <w:ind w:left="0" w:firstLine="709"/>
        <w:jc w:val="both"/>
        <w:rPr>
          <w:rFonts w:ascii="Times New Roman" w:hAnsi="Times New Roman"/>
          <w:noProof/>
          <w:sz w:val="28"/>
          <w:szCs w:val="28"/>
        </w:rPr>
      </w:pPr>
      <w:r w:rsidRPr="005F4739">
        <w:rPr>
          <w:rFonts w:ascii="Times New Roman" w:hAnsi="Times New Roman"/>
          <w:noProof/>
          <w:sz w:val="28"/>
          <w:szCs w:val="28"/>
        </w:rPr>
        <w:t>И.М. Суслов Организация учета музейных фондов // Актуальные проблемы фондовой работы музеев / Труды НИИ культуоы. Сб. Научных трудов. М., 1978. Вып. 63.</w:t>
      </w:r>
    </w:p>
    <w:p w:rsidR="00D3450B" w:rsidRPr="005F4739" w:rsidRDefault="00D3450B" w:rsidP="00D3450B">
      <w:pPr>
        <w:numPr>
          <w:ilvl w:val="0"/>
          <w:numId w:val="4"/>
        </w:numPr>
        <w:tabs>
          <w:tab w:val="left" w:pos="993"/>
          <w:tab w:val="left" w:pos="1134"/>
        </w:tabs>
        <w:spacing w:after="0" w:line="240" w:lineRule="auto"/>
        <w:ind w:left="0" w:firstLine="709"/>
        <w:rPr>
          <w:rFonts w:ascii="Times New Roman" w:hAnsi="Times New Roman"/>
          <w:sz w:val="28"/>
          <w:szCs w:val="28"/>
        </w:rPr>
      </w:pPr>
      <w:r w:rsidRPr="005F4739">
        <w:rPr>
          <w:rFonts w:ascii="Times New Roman" w:hAnsi="Times New Roman"/>
          <w:sz w:val="28"/>
          <w:szCs w:val="28"/>
        </w:rPr>
        <w:t>Кучеренко М.Е. Научно-фондовая работа в музее. М., 1999.</w:t>
      </w:r>
    </w:p>
    <w:p w:rsidR="00D3450B" w:rsidRPr="005F4739" w:rsidRDefault="00D3450B" w:rsidP="00D3450B">
      <w:pPr>
        <w:numPr>
          <w:ilvl w:val="0"/>
          <w:numId w:val="4"/>
        </w:numPr>
        <w:tabs>
          <w:tab w:val="left" w:pos="993"/>
          <w:tab w:val="left" w:pos="1134"/>
        </w:tabs>
        <w:spacing w:after="0" w:line="240" w:lineRule="auto"/>
        <w:ind w:left="0" w:firstLine="709"/>
        <w:rPr>
          <w:rFonts w:ascii="Times New Roman" w:hAnsi="Times New Roman"/>
          <w:sz w:val="28"/>
          <w:szCs w:val="28"/>
        </w:rPr>
      </w:pPr>
      <w:r w:rsidRPr="005F4739">
        <w:rPr>
          <w:rFonts w:ascii="Times New Roman" w:hAnsi="Times New Roman"/>
          <w:sz w:val="28"/>
          <w:szCs w:val="28"/>
        </w:rPr>
        <w:t>Инструкция по учету и хранению музейных ценностей, находящихся в государственных музеях СССР. М., 1984</w:t>
      </w:r>
    </w:p>
    <w:p w:rsidR="00D3450B" w:rsidRPr="005F4739" w:rsidRDefault="00D3450B" w:rsidP="00D3450B">
      <w:pPr>
        <w:numPr>
          <w:ilvl w:val="0"/>
          <w:numId w:val="4"/>
        </w:numPr>
        <w:tabs>
          <w:tab w:val="left" w:pos="993"/>
          <w:tab w:val="left" w:pos="1134"/>
        </w:tabs>
        <w:spacing w:after="0" w:line="240" w:lineRule="auto"/>
        <w:ind w:left="0" w:firstLine="709"/>
        <w:rPr>
          <w:rFonts w:ascii="Times New Roman" w:hAnsi="Times New Roman"/>
          <w:sz w:val="28"/>
          <w:szCs w:val="28"/>
        </w:rPr>
      </w:pPr>
      <w:r w:rsidRPr="005F4739">
        <w:rPr>
          <w:rFonts w:ascii="Times New Roman" w:hAnsi="Times New Roman"/>
          <w:sz w:val="28"/>
          <w:szCs w:val="28"/>
        </w:rPr>
        <w:t>Кроллау Е.К. Температурно-влажностный и световой режим музеев. М,, 1971.</w:t>
      </w:r>
    </w:p>
    <w:p w:rsidR="00D3450B" w:rsidRPr="005F4739" w:rsidRDefault="00D3450B" w:rsidP="00D3450B">
      <w:pPr>
        <w:spacing w:after="0" w:line="240" w:lineRule="auto"/>
        <w:ind w:firstLine="708"/>
        <w:rPr>
          <w:rFonts w:ascii="Times New Roman" w:hAnsi="Times New Roman"/>
          <w:b/>
          <w:color w:val="000000"/>
          <w:sz w:val="28"/>
          <w:szCs w:val="28"/>
          <w:lang w:val="kk-KZ"/>
        </w:rPr>
      </w:pPr>
    </w:p>
    <w:p w:rsidR="00D3450B" w:rsidRPr="00F25B7E" w:rsidRDefault="00D3450B" w:rsidP="00F25B7E">
      <w:pPr>
        <w:spacing w:after="0" w:line="240" w:lineRule="auto"/>
        <w:ind w:firstLine="567"/>
        <w:jc w:val="both"/>
        <w:rPr>
          <w:rFonts w:ascii="Times New Roman" w:hAnsi="Times New Roman"/>
          <w:b/>
          <w:sz w:val="28"/>
          <w:szCs w:val="28"/>
          <w:lang w:val="kk-KZ"/>
        </w:rPr>
      </w:pPr>
      <w:r w:rsidRPr="00F25B7E">
        <w:rPr>
          <w:rFonts w:ascii="Times New Roman" w:hAnsi="Times New Roman"/>
          <w:b/>
          <w:sz w:val="28"/>
          <w:szCs w:val="28"/>
          <w:highlight w:val="yellow"/>
          <w:lang w:val="kk-KZ"/>
        </w:rPr>
        <w:t>5 Дәріс.</w:t>
      </w:r>
      <w:r w:rsidRPr="00F25B7E">
        <w:rPr>
          <w:rFonts w:ascii="Times New Roman" w:eastAsia="Andale Sans UI" w:hAnsi="Times New Roman"/>
          <w:b/>
          <w:color w:val="000000"/>
          <w:spacing w:val="-10"/>
          <w:sz w:val="28"/>
          <w:szCs w:val="28"/>
          <w:highlight w:val="yellow"/>
          <w:lang w:val="kk-KZ"/>
        </w:rPr>
        <w:t xml:space="preserve"> Әлемдік  ірі музейлер тарихы.</w:t>
      </w:r>
    </w:p>
    <w:p w:rsidR="00F25B7E" w:rsidRPr="00F25B7E" w:rsidRDefault="00F25B7E" w:rsidP="00F25B7E">
      <w:pPr>
        <w:pStyle w:val="Standard"/>
        <w:ind w:firstLine="567"/>
        <w:jc w:val="both"/>
        <w:rPr>
          <w:rFonts w:cs="Times New Roman"/>
          <w:sz w:val="28"/>
          <w:szCs w:val="28"/>
          <w:lang w:val="kk-KZ"/>
        </w:rPr>
      </w:pPr>
      <w:r w:rsidRPr="00F25B7E">
        <w:rPr>
          <w:rFonts w:cs="Times New Roman"/>
          <w:b/>
          <w:bCs/>
          <w:sz w:val="28"/>
          <w:szCs w:val="28"/>
          <w:lang w:val="kk-KZ"/>
        </w:rPr>
        <w:t xml:space="preserve">Дәрістің мақсаты: </w:t>
      </w:r>
      <w:r w:rsidRPr="00F25B7E">
        <w:rPr>
          <w:rFonts w:cs="Times New Roman"/>
          <w:sz w:val="28"/>
          <w:szCs w:val="28"/>
          <w:lang w:val="kk-KZ"/>
        </w:rPr>
        <w:t xml:space="preserve"> Әлемдегі  музейлердің пайда болуының мағлұмат </w:t>
      </w:r>
      <w:r w:rsidRPr="00F25B7E">
        <w:rPr>
          <w:rFonts w:cs="Times New Roman"/>
          <w:sz w:val="28"/>
          <w:szCs w:val="28"/>
          <w:lang w:val="kk-KZ"/>
        </w:rPr>
        <w:lastRenderedPageBreak/>
        <w:t>беру. Лувр, эрмитаж  музейлерінің -әлем музелері тарихында алатын ерекшелігін ашып көрсету.</w:t>
      </w:r>
    </w:p>
    <w:p w:rsidR="00F25B7E" w:rsidRPr="00F25B7E" w:rsidRDefault="00F25B7E" w:rsidP="00F25B7E">
      <w:pPr>
        <w:pStyle w:val="Standard"/>
        <w:ind w:firstLine="567"/>
        <w:jc w:val="both"/>
        <w:rPr>
          <w:rFonts w:cs="Times New Roman"/>
          <w:sz w:val="28"/>
          <w:szCs w:val="28"/>
          <w:lang w:val="kk-KZ"/>
        </w:rPr>
      </w:pPr>
      <w:r w:rsidRPr="00F25B7E">
        <w:rPr>
          <w:rFonts w:cs="Times New Roman"/>
          <w:b/>
          <w:bCs/>
          <w:sz w:val="28"/>
          <w:szCs w:val="28"/>
          <w:lang w:val="kk-KZ"/>
        </w:rPr>
        <w:t xml:space="preserve">Дәрістің өткізілу түрі: </w:t>
      </w:r>
      <w:r w:rsidRPr="00F25B7E">
        <w:rPr>
          <w:rFonts w:cs="Times New Roman"/>
          <w:sz w:val="28"/>
          <w:szCs w:val="28"/>
          <w:lang w:val="kk-KZ"/>
        </w:rPr>
        <w:t>презентациялық бағытта жүреді</w:t>
      </w:r>
    </w:p>
    <w:p w:rsidR="00F25B7E" w:rsidRPr="00F25B7E" w:rsidRDefault="00F25B7E" w:rsidP="00F25B7E">
      <w:pPr>
        <w:pStyle w:val="Standard"/>
        <w:ind w:firstLine="567"/>
        <w:jc w:val="both"/>
        <w:rPr>
          <w:rFonts w:cs="Times New Roman"/>
          <w:sz w:val="28"/>
          <w:szCs w:val="28"/>
        </w:rPr>
      </w:pPr>
      <w:r w:rsidRPr="00F25B7E">
        <w:rPr>
          <w:rFonts w:cs="Times New Roman"/>
          <w:b/>
          <w:bCs/>
          <w:sz w:val="28"/>
          <w:szCs w:val="28"/>
          <w:lang w:val="kk-KZ"/>
        </w:rPr>
        <w:t xml:space="preserve">Тірек сөздер: </w:t>
      </w:r>
      <w:r w:rsidRPr="00F25B7E">
        <w:rPr>
          <w:rFonts w:cs="Times New Roman"/>
          <w:sz w:val="28"/>
          <w:szCs w:val="28"/>
          <w:lang w:val="kk-KZ"/>
        </w:rPr>
        <w:t>Лувр, Дрезден, Прадо, Уффици</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1.Лувр музейінің қалыптасу тарихы</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2.Лувр музейлерінің құнды жәдігерлері</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3. Уффици сурет галереясы</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4. Берлин мемлекеттік музейі</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5.Испаниядағы Прадо музейі</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6. Дрезден сурет галереясы</w:t>
      </w:r>
    </w:p>
    <w:p w:rsidR="00F25B7E" w:rsidRPr="00F25B7E" w:rsidRDefault="00F25B7E" w:rsidP="00F25B7E">
      <w:pPr>
        <w:pStyle w:val="Standard"/>
        <w:ind w:firstLine="567"/>
        <w:jc w:val="both"/>
        <w:rPr>
          <w:rFonts w:cs="Times New Roman"/>
          <w:sz w:val="28"/>
          <w:szCs w:val="28"/>
        </w:rPr>
      </w:pPr>
      <w:r w:rsidRPr="00F25B7E">
        <w:rPr>
          <w:rFonts w:cs="Times New Roman"/>
          <w:i/>
          <w:iCs/>
          <w:sz w:val="28"/>
          <w:szCs w:val="28"/>
          <w:lang w:val="kk-KZ"/>
        </w:rPr>
        <w:t>Париж Лувр (Louvre) -</w:t>
      </w:r>
      <w:r w:rsidRPr="00F25B7E">
        <w:rPr>
          <w:rFonts w:cs="Times New Roman"/>
          <w:sz w:val="28"/>
          <w:szCs w:val="28"/>
          <w:lang w:val="kk-KZ"/>
        </w:rPr>
        <w:t xml:space="preserve"> сәулет ескерткіші, өнер музейі. Алғаш француз патшаларының сарайы, кейіннен үздік өнер туындыларын сақтайтын мәдениет ордасы ретінде қызмет еткен. 1190 жылы салынған ескі қамал орнына ХІІІ ғ-да Карл V жаңа құрылыс салдырған, ал XIV ғ-да бұл жерде мұнаралы құрылыс үйі тұрғызылған. Франциск І тұсында 1540 жылы жаңа сарай салу құрылысы басталып, ол XVІІ ғ-ға дейін жалғасты. Корольдық коллекция жинау ісі бастамасын алғаш көтерген де Франциск І болды.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Напалеон Бонапарт тұсында Лувр Европаның орталық өнер музейіне айналды. Сол кезеңде музей директоры қызметін атқарған Доминик Виван-Денон Напалеонның Египетке жасаған жорығына қатысқан, ол музей қорын толықтыруға соғыс олжаларымен қоса басқа да барлық мүмкіндіктерін қарастырды. Ол әлемнің ең үздік деген шеберлерін Францияға жинауға тырысты. 74 шетелдік суретшінің 73-і италяндық болды. Солардың ішінде корольдың шақыруымен келіп жұмыс жасаған суретшілердің қатарында Леонардо да Винчи, зергер, әрі мүсінші флоренциялық Бенвенуто Челлини, Андреа дель Сарто, Россо, Приматиччо, Пермиджанино т.б. болды. Леонардо да Винчи Францияда қайтыс болған, оның шеберханасындағы барлық картиналар Франциск І иелігіне өткен.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XVІ ғ-дың соңында король Генрих ІV Луврдың «Үлкен галерея» залын  суретшілер, мүсіншілер, зергерлер, сағатшылар шеберханасына айналдырып, хас шеберлерді бір жерге топтастырды. Ол кезеңде Луврда кілем шеберханасы жұмыс жасады, монета және медальдар соғылды, ал 1640 жылдан кітаптар басып шығарды. XVІІ ғ-дың 2-жартысында Лувр патша сарайы болудан қалып, патшаның жеке көркемсурет коллекциясын сақтау ордасына айналды.  1643-1715 жылдары король Людовик XIV билігі тұсында корольдық коллекция жинағын толықтырды, сарайдың негізгі ғимаратын тұрғызды. XVIII ғ-дың орта кезінен бастап француз ағартушылары Луврды жалпы халықтық ғылым және өнер орталығына айналдыру идеясын көтерді. 1791 жылы революциялық Конвент декреті негізінде Лувр Ұлттық көркемсурет музейі мәртебесін алып, 1793 жылы 8 қарашадан халыққа қызмет көрсете бастады.  Музейдің негізін бұрынғы корольдік мұралар жинағы, сондай-ақ монастырлар мен шіркеулерден және бай әулеттерден жиналған, жалпы ұлттық мүддеге қызмет еткен коллекциялар құрады. Лувр экспонаттары Наполеон жаулап алған елдердің қымбат қазыналарымен, шетелден сатып алынған өнер туындыларымен, түрлі қайырымдылық </w:t>
      </w:r>
      <w:r w:rsidRPr="00F25B7E">
        <w:rPr>
          <w:rFonts w:cs="Times New Roman"/>
          <w:sz w:val="28"/>
          <w:szCs w:val="28"/>
          <w:lang w:val="kk-KZ"/>
        </w:rPr>
        <w:lastRenderedPageBreak/>
        <w:t xml:space="preserve">шаралардан түскен бұйым, заттармен толықтырылды. Напалеонның Египет жорығына археологтар мен ғалымдар да қатысқан, Египеттің мол мұрасы Лувр қорының негізі болған. Напалеон І империясы құлағаннан кейін соғыс олжаларының біразы өз елдеріне қайтарылған. Лувр коллекциясын кеңейтумен одан әрі Виван-Денон айналысқан. Оның тұсында Лувр коллекциясы географиялық және хронологиялық тұрғыда жүйеленген. 1811 жылы ол Италияға сапарында Чимабуэ мен Джотто шығармаларын иеленген. XX ғ-дың 90-жылдарындағы кескіндеме мен мүсіндеме каталогы бойынша Лувр қоры 30 000-дай болған. Қазіргі таңда музей қоры экспонаттары 400 000-нан асады. Музейде Ежелгі шығыс және ислам мәдениеті, Ежелгі Египет, Ежелгі грек, Этрускалық және Ежелгі Рим өнері, қолданбалы өнер, көркемсурет, мүсін, графика, ортағасырлық Лувр атты департаменттер және Сюлли, Ришелье, Денон галереялары жұмыс істейді. Луврда дүние жүзінде аса қомақты саналатын шығыс елдері құндылықтары жинақталған. Тек қана Египет ескерткіштері 20 залда экспозицияланған. Ежелгі Шығыс бөлімі Шумер, Аккад, Ассирия, Вавилон, Палестина, Финикия, Персия, Урарту тақырыптарын қамтиды. 1817 жылдан мүсіндер бөлімі, 1893 жылдан сәндік-қолданбалы өнер бөлімі жұмыс істейді. Зергерлік бұйымдар Апполлон галереясына қойылған. Луврда Францияның таңдаулы өнер қайраткерлерінің туындылары жинақталған. Картиналар галереясы өте бай. Луврда “Нике Самофракийская” (б.з.б. ІV–ІІ ғ. соңы). “Афродита Милосская” (б.з.б. ІІ ғ.), Буоноротти Микеланджелоның “Құлдар бейнесі” мүсіндері, Леонардо да Винчидің “Жартастағы Мадонна”, “Джоконда” туындылары, Рафаэль Сантидің “Б.Кастильоне портреті”, Джоржоненің (Джорджо Барбарелли да Кастельфранко) “Қыстақтағы сауық”, В.Тицианның “Биялай киген бозбала”, Паоло Веронездің “Канедегі некелесу”, Ян Ван Эйктің “Канцлер Роленнің Құдай-анасы”, Питер Пауль Рубенстің “Елена Фаурмент балаларымен” портреті, Х.Рембрандттың “Вирсавия”, т.б. көптеген туындылары қойылған. Лувр құрамына 1947 жылы Жә де Помның бастамасымен (галерея ретінде) ашылған Импрессионизм музейі мен Оранжерея (Клод Моненің “Құмыралар” атты сериялы панносының тұрақты экспозициясы және көрме бөлмесі) кіреді. Лувр пирамидасы президент Франсуа Миттеранның тапсырмасымен архитектор Йог Минг Пи жобасымен салынған. 1940 жылы Екінші дүние жүзілік соғыс кезінде немістер Парижге кіргенде француз үкіметі Лувр қорын тығып тастаған. Музейге кіру 18 жасқа дейін тегін. Музейге келген әрбір адамға музей картасы ұсынылады.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      Сәулетті ансамбльдердің қалыптасуының тарихы. Лувр француз корольдерінің разиденциясы. Француз конвентінің музейдің ашылуы туралы декреті. Әр түрлі дәуірдегі музей колтақырыпларының қалыптасуы. Музейдің қазіргі замандық жағдайы. Музей ғимараттары мен құрылыстарының техникалық қайта құрылуы. Лувр колтақырыпларындағы әлемдік аса құнды заттар — археологиялық ескерткіштер, өнер туындылары және мүсіндер. 1792 жылғы 27 қыркүйектегі Конвент нұсқауына сәйкес, бұрынғы француз корольдерінің резиденциясында музейдің ашылуы. Лувр коллекцияларының қалыптасуы және музей негізінен бұрынғы король жинақтарынан және </w:t>
      </w:r>
      <w:r w:rsidRPr="00F25B7E">
        <w:rPr>
          <w:rFonts w:cs="Times New Roman"/>
          <w:sz w:val="28"/>
          <w:szCs w:val="28"/>
          <w:lang w:val="kk-KZ"/>
        </w:rPr>
        <w:lastRenderedPageBreak/>
        <w:t>ауқатты отбасылар, шіркеулер иелігіндегі ұлттық коллекциялардан құрылуы. Франциска I коллекциялары (Леонардо да Винчи "Джоконда"), XIV Людовик,  банкир Ябах жинақтары.</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Наполеон кезеңіндегі музей. Корольдік көркем құндылықтардың жинақтары, Солтүстік Африка, Кипр, Иран, Мессопотамия территорияларындағы француз археологтарының археологиялық қазбалары. Луврді қайта ұйымдастыру және 1930 жылдардағы коллекциялық жүйелеу.</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Лувр сәулеттік ансамбілінің қазіргі жағдайы, музей ғимараттарының жаңартылуы. Сәулетші И.Пеяның қызметі.. Көне Шығыс өнері. Көне Египет өнері. Көне ескерткіштер. Лувр кескіндемесі. Жоғары Қайта өркендеудің шедеврлары. Леонардо да Винчи, Рафаэль, Тициан, Микеланджело Буанаротти, Антонио Кановтардың мүсіндері. Луврдың қор жинауындағы қолданбалы өнер. Ренессанс дәуірінің коллекциялары. Гобелендер, қоладан жасалған италиян және француз бұйымдары.</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Флоренциядағы Уффици сурет галереясы – флоренциялық қоғамдық музейлер мен галереялар кешеніне кіретін кескіндеме, мүсін, графика мемлекеттік музейі. Уффици деген атауы италян тілінен аударғанда кеңсе «канцеляри» деген сөзінен шыққан. Себебі, герцог Медичидің сарайы жанынан әкімшілік мекемеге арналып салынған болатын. Оның құрылысын 1560 ж. Джорджо Вазари Козимо І Медичидің тапсырысы бойынша бастап салады да, 1574 ж. ол дүниеден қайтқаннан кейін Бернардо Буонталенти оның жұмысын жалғастырып, аяқтайды. 1575 жылы Медичи жинақтары жаңа сарайға әкелініп топтастырылады.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Мұражайдың басты құндылығы – сурет өнерінің ғажап туындылары болып табылады.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1581 ж. Франческо Медичи І жоғарғы қабатта бірнеше жайды әулеттің өнер туындылар жинағына арнайды, міне осы жыл галереяның негізі қаланған уақыты болып саналады.</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Негізінен ХV ғ. алғашқы ширегінен бастап-ақ Медичидің банкирлік үйі Флоренция өмірінде маңызды орын ала бастайды. Осыдан бастап қала билігін өз қолына зорлықпен ала бастайды. 1434 ж. Козимо ди Джованни (үлкені) республика алдында ерен еңбегі үшін Отан әкесі аталып, мұнда алған өз диктатурасын орнатты. Кейінірек бұл әулеттің өкілдерін Флоренциядан бірнеше рет қуғындады, бірақ олар қайта оралып отырды. Оларға бірнеше рет қастандық та ұйымдастырылды, олармен соғысты да, бірақ олар байсалмай, тіпті шетелдік әскерді әкеліп те, өздерінің билігін қайта орнатып отырды. Алайда олардың Флоренцияға үстемділігі ХVІІІ жүз жылдыққа дейін созылып, содан кейін бара-бара бәсеңдеген еді.</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Медичилердің барлығы өнердің мәнін жақсы түсінетін еді және Флоренцияны италияндық өркендеудің мәдени астанасына айналдыра алған еді. Олардың сарайларында танымал философ, ақында жарқырап көріне алған еді, олардың тапсырысымен үздік кескіндеме шеберлері мен сәулетшілер еңбек етті. «Медичи ұясынан» Ренессанстың мынандай титандары шыққан болатын: Леонардо да Винчи, Микеланджоло, Сандро Боттичелли, сарай суретшісі болып ұзақ қызмет еткен Лоренцо </w:t>
      </w:r>
      <w:r w:rsidRPr="00F25B7E">
        <w:rPr>
          <w:rFonts w:cs="Times New Roman"/>
          <w:sz w:val="28"/>
          <w:szCs w:val="28"/>
          <w:lang w:val="kk-KZ"/>
        </w:rPr>
        <w:lastRenderedPageBreak/>
        <w:t xml:space="preserve">Великолепный. Медичилар лиценат және коллекционерлер болды. ХVІ ғасырдың аяғында олардың отбасылық жинағы Италияның ең құнды коллекциясы болып саналды. І Франческоның тапсырысы бойынша сәулетші Бернардо Буонталенти екінші қабатындағы террасты әйнекпен жауып, бірнеше музейлік залдар жасады. Мұнда тарихи портреттер мен мүсіндер орналастырылды. Осы жаңа галерея үшін V Папа Пий арнайы Франческоға сый ретінде Ватикан жинағына келіссіз деп танылған 26 антикалық мүсіндерді тарту еткен болатын.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ХVІІ ғ. кескіндеме коллекциясы ерекше көбейген еді. Кейбір суреттер Уффици галереясы үшін арнайы салынып отырды. Мысалы: 1639 жылы Гвидо Ренидің «Умирающая Клеопатра». ХVІІ ғасырда Медичи әулеті өздерінің көркемдік коллекцияларын Уффициге тапсырып, оларды жүйелеуге үлкен күш салған болатын. ІІ Фердиандо тұсында Оңтүстік және Батыс галереялары ашылып, музейде енді үш галерея залы болды. Франческоның мирасқоры І Фердинандоның тұсында жинақтың мөлшері өсе түсті. Әсіресе, 1631 жылы ІІ Фердинандтың герцог Урбинскийдің мұрагері Викторияға үйленуі коллекцияны одан әрі байыта түсті. Оған ұзақ жылдар бойын жинақтаған Тицианның «Венера Урбинская», Рафаэль, Бароччилардың шығармалары енген еді.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ХVІ-ХVІІ ғғ. өзінде-ақ Уффици Флоренцияның шіркеулері мен монастырларынан кейде көшірмелермен ауыстырып, анағұрлым құнды деген шығармаларды ала бастаған болатын. Уффициға Леонардо да Винчидің, Андреа дель Сарто және ХІІ-ХV ғғ. суретшілерінің шығармалары осындай жолдармен түскен болатын.</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ХVІІ-ХVІІІ ғғ. басында коллекция қарқынды түрде өсе түсті. Фердинандоның інісі кардинал ғалым Леопольдо 11 мың көне шеберлердің суреттерін жинаған болатын. Осы уақытта Дюрердің «Голгоф», Леонардо да Винчидің «Поколение волхов» және Ван Дейк пен Рембранттың порттеттік еңбектері мен Болон Академияның шеберлерінің шығармалары алынған болатын.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1737 ж. 31 қазанда Медичи әулеттінің соңғы өкілі Анна Мария келісім шартқа отырып, Флоренция қаласына Медичи әулетінің барлық коллекцияларын тапсырды. Ол арнайы шарт қойды: Уффицида сақталған коллекциялар қаладан ешқашан шығарылмауын және коллекцияны көпшілік көруге мүмкіндік жасау туралы. Сөйтіп, Уффици жеке музейден Лувр, Британ музейінен де ертерек көпшілікке арналған мемлекеттік музейге айналды.</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1765 жылы мемлекетті австриялық эрцгерцог Петер Леопольд басқарады. Ол өз заманының ағартушылық идеясының негізінде мемлекетті қайта құру жоспарын жасайды. Оның ішіне флоренциялық коллекцияны да қайта ұйымдастыру да кірді. Уффици жоспарға сәйкес тарихи белгілері бойынша ұйымдастырылған сурет галереясына айналды. Уффици музейінің құрылымы европалық танымға, мойындауға ие болды.</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ХVІІІ ғ. ІІ жартысында Италияға туристік мода өскеннен бері Уффици ең көп келетін орынға айналды. Оған Еуропаның түпкір-түпкірінен өнердің </w:t>
      </w:r>
      <w:r w:rsidRPr="00F25B7E">
        <w:rPr>
          <w:rFonts w:cs="Times New Roman"/>
          <w:sz w:val="28"/>
          <w:szCs w:val="28"/>
          <w:lang w:val="kk-KZ"/>
        </w:rPr>
        <w:lastRenderedPageBreak/>
        <w:t>білгірлері ағылып жатты. Сол кездің өзінде-ақ галерея музейлердің эталонына айналды. Музей жинақтарын құрушылар Уффицида жасалған жүйеге сай өз еліндегі музейлерден құруға тырысты. 1795 ж. музей практикасында алғаш рет суреттердің астында туындының атауы ғана емес автордың есімі жазылған этикеткалар пайда болады.</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ХІХ ғ. Уффици коллекциясының негізінде мемлекеттік музейлердің тармақталған жүйесі құрылды: қару-жарақ музейі, зергерлік өнер музейі, герцогтық ғылыми приборлар мен инструменттер коллекцияларынан жинақталған ғылыми- тарихы музейі, археологиялық музей.  Бірінші дүниежүзілік соғыстан кейін Уффици Ұлттық галереясы мәртебесін алуға барлық негіз болды.  Ал 1945 жылдан кейін біраз құнды туындылар алынып, екінші дүниежүзілік соғыс кезінде жоғалған шығармалар қайтарылынды. Мазаччо, Мазолино, Веронезе, Тинтореттоның шығармалары қайтарылды.Мемлекетте мұралыққа қалдырылған жеке коллекциялармен де толықтырылады. 1969 жылы банкир Контини Бонакоссидің сыйы музей коллекцияларын түпкілікті толықтыра түсті. Музейдің қорына Чимабуэ, Тинторетто, Веронезе, Бассано, испандық суретшілер Сурбарана, Гойенің шығармаларымен толықтырылды.</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Бүгінгі таңда Уффици галереясында 45 зал және 4 экспозициялық коридордан тұрады. Олардың барлығы бірегей құнды шығармаларға толы. Мұнда мүсін, графика (110 мың) гобелендерді айтпағанда 1700 кескіндемелік туынды қойылған. Жинақтың ауқымдылығы сондай, оны толық дұрыстап көріп шығуға бірнеше ай қажет.</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Уффици галереясының жинақтарының ерекшеліктері сонда, барлық басты суретшілері мен ең үздік шығармалары бар флорентиялық мектептің тұтас даму кезеңдерін қамтуында. Ең алдымен Уффици жинағы ХІІІ-ХVІІ ғғ. итальяндық кескіндемелік элементтерінің құндылығы мен толықтығымен танымал. Галерея коллекцияларында төмендегі мектептер қамтылған: флорентия (ХІІ-ХІV ғғ.); веенциандық (ХVІ ғ.); болондық (ХVІІ ғ.). Уффици галереясында кескіндемелік шедеврлерден басқа: антикалық коллекциялар да кіреді. Ол негізінен ХVІІ ғ. жинақталған. Соның ішінде «Венера Медичи» (шамамен б.з.д. І ғ. ортасына) жатады. Графика коллекциясы Европадағы ең көне және Италиядағы өте бай жинақ болып табылады. Көптеген экспонаттарды суретшілердің өзі немесе мұрагерлері тапсырған. Мысалы: Джорджо Вазаридің мұрагерлері музейдің негізін қалаған Франческо І Медичиға суретшінің суреттер альбомын сыйға тартқан.</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Уффици галереясының экспозициясының таң қалдыратын бөлімі суретшілердің автопортрет галереясы. Оның негізі ХVІІ ғасырда қаланды. Оны бастаған Леопольдо Медичи болады. Римнен алғаш туынды сатып алған. Осының нәтижесінде ұлы шеберлердің түрін көруге болатын жалғыз музей құрылды. ХVІІІ және ХІХ ғасырларда суреттерге мақсатты түрде арнайы автопортреттер тапсырыс беріліп отырды. Леонардо, Рафаэль, Микелданджело, Дюрер, Тициан, Рембранд, Рубенс, Ван Дейк, Гольбейн мен орыс суретшілердің: Кипренский, Айвазовский, Кустодиев, Репин, Шагалдың автопортреттері бар.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lastRenderedPageBreak/>
        <w:t xml:space="preserve">Сонымен қата бұл жерден барлық флорентиялық ірі суретшілердің шығармаларын көруге болады айталық; Чимабэ, Джотто ди Бондоне, Мазаччо, Анре Верроккьо, Филиппо Липпи, Леонардо да Винчи, Лоренцо ди Креди, Андреа дель Сарто, Джованни Батист Россо. Мұражай қорларының ішіндегі ең танымал құндысы Сандро Боттичеллидің «Аллегория весны» және «Рождения Венеры» атты туындысымен Микеланджело Буонарротирдің «Модонна Дони» көркем суреттерін атап кетуге болады.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Галлерея сонымен бірге антикалық мүсіндерді сақтап тұр. Ерекше көзге түсетіні эллинизм дәуіріне жататын «Танцующий фавн», «Марсий», «Юный Аполлон», «Гибель Ниобид» және танымал «Венера Медичи». Мұражайдың басты ерекшелігі әлем бойынша ХҮІ ғ. Еуропада қалыптаса бастаған кескіндеме жинақтарының орны ерекше.</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Қазіргі таңда мұражай тұрақты түрде көрмелер ұйымдастыруда және үлкен ғылыми жұмыс жүргізеді, үлкен кітапханасы және ғылыми-реставрациялық шеберханасымен танымал. Уффици галереясын – тамаша шеберлердің энциклопедиясы деп текке атамаса керек.Берлин мемлекеттік мұражайы – дүние жүзі бойынша музейлардың жиынтығының қатарындағы ірісі деп айтса болады. Ол 1830 жылы Пруссия королі мен бронденбургтің курфюрсттарының негізінде қаланған болатын. Мұражайдың ауқымды бөлігі Берлиннің шығысында орналасқан «музей аралы» деп аталатын жерде топтастырылған. Мұражай қалашығын 1823-1830 жылдары танымал архитектор Карл Фридрих Шинкелемнің қолынан шыққан, классикалық үлгіде салынған ғимарат. Бастапқыда мұражайда барлық Берлин қорлары топтастырылса, қазіргі таңда антикалық және египеттік өнер туындыларының бұймдары сақтаулы тұр.</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Ескі ұлттық галерея 1876 жылы ашылып, ХІХ ғасырда германияның ірі коллекцияларын құрап тұр. Онда көптеген танымал суретшілердің жұмыстары да сақталған. Айтып кетететін болсақ, Петер фон Корелиус, Фридрих Овербек, Адольф фон Менцель Ханс Том, Ансельм Фейрбах, Арнольд Беклин, Ханс фон Море, Вильгельм Лейбель, Вильгельм Трюнбер, Макс Либерман, Ловис Коринт және тағы да басқа Еуропа шеберлері - Эдуард Ман, Клода Ман, Пьер Огюст Ренуар, Эдгар Дега, Поля Сезинна мен Огюст Роденнің туындылары сақтаулы.</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Аралдағы Пергаман мұражайы көпшілікке танымал музейлардың бірі. Онда дүние жүзінің ерте заманына қатысты, Греция, Рим, Вавилон, Ассирия, Египет, Шығыс Азия мен ислам дәуірі мен ертехристиан өнер туындыларының жәдігерлері топтастырлған. Мұражайдің негізгі құнды қойылымы элинизм дәуірі өнерінің шедевірі – Пергам алтарьі. Мұражайда сонымен қатар Вавилонның тарихына қатысты «Иштар қақпасы, Нефертити бюсті» сияқты ежелгі шығыс өркениетінің құнды маржандары сақтаулы тұр.</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Музей аралында сонымен қатар Жаңа музей мен Боде музейі орналасып, олардың ішінен бейнелеуөнері, мүсіндер, ақша тиындарының жинақтарын көруге болады. 1999 жылы мұражай аралы ЮНЕСКО-ның мәдени мұра тізімінің қатарына енгізілген болатын.</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Мемлекеттік Берлин мұражай құрамына Берлин-Далем атты музей </w:t>
      </w:r>
      <w:r w:rsidRPr="00F25B7E">
        <w:rPr>
          <w:rFonts w:cs="Times New Roman"/>
          <w:sz w:val="28"/>
          <w:szCs w:val="28"/>
          <w:lang w:val="kk-KZ"/>
        </w:rPr>
        <w:lastRenderedPageBreak/>
        <w:t>жиынтығы да кіреді. Ол 1957 жылы негізі қаланып, құрамына Египет, Антика, ислам мен үнділік және Таяу Шығыс өнерлерін, неміс халқының өнер мұражайын, этнографиялық мұражай, қолданбалы өнер мұражайын, алғашқы қоғам мен ежелгі дүние тарихы мұражайын, сонымен бірге картиналар галереясы мен Ұлттық жаңа галереялар енген.</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Ұлттық жаңа галереяға ХХ ғ. бейнелеу суреті мен мүсіндері жинастырылған, онда: Эдвард Мунк, Эрнаст Людовиг Кирхнер, Прабло Пикассо, Паул Кле, Лайонел Фейнинджер, Отто Дикс, Оскар Кокошка және тағы басқа суретшілердің көркем туындылары көрсетілген.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Далем картиналар галереясы Еуропадағы көне шеберлердің көлемді жинақтары сақталған. 72 залыдан тұратын мұражайда әлемге танымал шебер Ян Ван Эйктің, Үлкен Питер Брейгельдің, Альбрехт Дюрердің, Рафаельдің, Тицианның, Микеланджело да Караваджоның, Ян Времердің, Конрад Витцтің, ганс Гольбейннің Каналеттоның, Антуан Ватто мен Томас Гейнсбордың шығармалары сақталған. Галерейдің мақтан тұтатыны – сегіз бұрыштан тұратын залы болмақ, онда Рембрандтың 16 жұмысы қойылған. Сонымен қатар Рафаельдің бес Мадоннасы тұрған залда көпшіліктің қызушылығын арттыратыны сөзссіз.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Қорыта келгенде Берлин мемлекеттік мұражайы неміс ұлтының мәдени жетістігінің мақтанышы. Аталмыш музей тіпті ЮНЕСКО-ның қамқорлығына-да алынған. Музейде тек картиналар ғана емес, сонымен бірге танымал шеберлердің мүсіндері де көпшілік үшін жинастырылған.</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Прадо музейі Испанияның атақты музейлердің бірі. Мұражай Мадридтің орталығы Прадо саябағында орналасқандықтан, мұражай атауы да содан шыққан. Прадо әлемдегі маңызды көркемсурет мұражайларының қатарынан орын алады. Ол үш жүз жылдар бойы Габсбург пен Бурбон әулеттерінің жинастырған қорларының негізінде қалыптасқан.</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     Прадо (испанша </w:t>
      </w:r>
      <w:r w:rsidRPr="00F25B7E">
        <w:rPr>
          <w:rFonts w:cs="Times New Roman"/>
          <w:i/>
          <w:iCs/>
          <w:sz w:val="28"/>
          <w:szCs w:val="28"/>
          <w:lang w:val="es-ES"/>
        </w:rPr>
        <w:t>Museo Nacional del Prado</w:t>
      </w:r>
      <w:r w:rsidRPr="00F25B7E">
        <w:rPr>
          <w:rFonts w:cs="Times New Roman"/>
          <w:sz w:val="28"/>
          <w:szCs w:val="28"/>
          <w:lang w:val="kk-KZ"/>
        </w:rPr>
        <w:t>) – европаның бейнелеу өнерінің маңызды және көлемді жинақтары сақталған музей. Музей ғимараты кейінгі испан классицизмнің керемет үлгісі. Құрылған уақыты 1785 ж.</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1775 ж. испандық ІІІ Карлдың бұйрығымен архитектор Хуан де Виллануэ Жаратылыстану тарихы музейінің эскизін жоспарлап жасай бастаған. Көпшілік үшін 1818 -1819 жылдары есігін ашқан.</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1809 ж. Жозеф Бонапарттың королдық үкімі негізінде көркемсурет музейі деп жарияланады.</w:t>
      </w:r>
    </w:p>
    <w:p w:rsid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Музей жинақтарында Босха, Веласкес, Гоий, Мурило, Сурбарана және Эль Греконың толық жинақтары сақталған.</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Италиялық шеберлерінің ішінен Андре Мантень, Сандро Боттичели, Рафаэль, Андре дель Сарто, Тинторетто, Веронез туындылары да орын алған. Әсіресе Тицианның шығармаларын ерекше айтқан жөн. Көптеген италия шеберлерінің картиналары Ү Карл, ІІ Филип, әсіресе ІҮ Филип тұсында сатылып алынған.</w:t>
      </w:r>
    </w:p>
    <w:p w:rsidR="00F25B7E" w:rsidRDefault="00F25B7E" w:rsidP="00F25B7E">
      <w:pPr>
        <w:pStyle w:val="Standard"/>
        <w:ind w:firstLine="567"/>
        <w:jc w:val="both"/>
        <w:rPr>
          <w:rFonts w:cs="Times New Roman"/>
          <w:sz w:val="28"/>
          <w:szCs w:val="28"/>
          <w:lang w:val="kk-KZ"/>
        </w:rPr>
      </w:pPr>
    </w:p>
    <w:p w:rsidR="00F25B7E" w:rsidRDefault="00F25B7E" w:rsidP="00F25B7E">
      <w:pPr>
        <w:pStyle w:val="Standard"/>
        <w:ind w:firstLine="567"/>
        <w:jc w:val="both"/>
        <w:rPr>
          <w:rFonts w:cs="Times New Roman"/>
          <w:sz w:val="28"/>
          <w:szCs w:val="28"/>
          <w:lang w:val="kk-KZ"/>
        </w:rPr>
      </w:pPr>
    </w:p>
    <w:p w:rsidR="00F25B7E" w:rsidRPr="00F25B7E" w:rsidRDefault="00F25B7E" w:rsidP="00F25B7E">
      <w:pPr>
        <w:pStyle w:val="Standard"/>
        <w:ind w:firstLine="567"/>
        <w:jc w:val="both"/>
        <w:rPr>
          <w:rFonts w:cs="Times New Roman"/>
          <w:sz w:val="28"/>
          <w:szCs w:val="28"/>
          <w:lang w:val="kk-KZ"/>
        </w:rPr>
      </w:pP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lastRenderedPageBreak/>
        <w:t xml:space="preserve">Фламандық мектептен төмендегі суретшілердің жинақтарын келтіруге болады; Рогир ван дер Вейден, Ганс Мемлинг, Иоахим Патинир, Иеронимус Босх, Питер Брейгель, Рубенс, Якоб Йорданс және Атон ван Дейк. Фламандық суретшілердің шығармалары музейде өте көп мөлшерде жинақталуының басты себебі, қазіргі Бельгия, Нидерланд, Люксембург аймақтары испания карольдігіне біржарым ғасыр бойы бағынышты болуына байланысты еді. Сол себепті көптеген фламандық суретшілер Испанияда жұмыс істеген. Фламандық мектептің маңызды шедевры Босханың «Воз сена» атты картинасы.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Испан мектеп жинақтары музейде өте мол көрсетілімге қойылған. Осы көрмелерге қарап испан көркемсуретінің ХІІ ғасырдан бастап дамығанын байқауға болады. Музейге ортағасырлық фрескалар, готика мен Ренессанс өнерінің үлгілері мен ХІХ ғ. картиналары қойылған. Айталық, Веласкес, Эль Греко, Мурильо, Гойдың туындылары ерекше сұранысқа ие. Музейде германдық мектеп шеберлерінің жұмыстары да бар – Альбрехт Дюрер (Адам және Ева атты картинасы) және Лукас Кранах картиналары.</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Музей бірнеше басты бөлімдерден, залдардан тұрады. Атап өтетін болсақ:</w:t>
      </w:r>
    </w:p>
    <w:p w:rsidR="00F25B7E" w:rsidRPr="00F25B7E" w:rsidRDefault="00F25B7E" w:rsidP="00F25B7E">
      <w:pPr>
        <w:pStyle w:val="Standard"/>
        <w:numPr>
          <w:ilvl w:val="0"/>
          <w:numId w:val="22"/>
        </w:numPr>
        <w:ind w:left="0" w:firstLine="567"/>
        <w:jc w:val="both"/>
        <w:rPr>
          <w:rFonts w:cs="Times New Roman"/>
          <w:sz w:val="28"/>
          <w:szCs w:val="28"/>
          <w:lang w:val="kk-KZ"/>
        </w:rPr>
      </w:pPr>
      <w:r w:rsidRPr="00F25B7E">
        <w:rPr>
          <w:rFonts w:cs="Times New Roman"/>
          <w:sz w:val="28"/>
          <w:szCs w:val="28"/>
          <w:lang w:val="kk-KZ"/>
        </w:rPr>
        <w:t xml:space="preserve">1764 жылы ашылған Тақ залы, рококо стилінде жасалып, төбесін венециялық шебер Тьеполо безендірген. </w:t>
      </w:r>
    </w:p>
    <w:p w:rsidR="00F25B7E" w:rsidRPr="00F25B7E" w:rsidRDefault="00F25B7E" w:rsidP="00F25B7E">
      <w:pPr>
        <w:pStyle w:val="Standard"/>
        <w:numPr>
          <w:ilvl w:val="0"/>
          <w:numId w:val="22"/>
        </w:numPr>
        <w:ind w:left="0" w:firstLine="567"/>
        <w:jc w:val="both"/>
        <w:rPr>
          <w:rFonts w:cs="Times New Roman"/>
          <w:sz w:val="28"/>
          <w:szCs w:val="28"/>
          <w:lang w:val="kk-KZ"/>
        </w:rPr>
      </w:pPr>
      <w:r w:rsidRPr="00F25B7E">
        <w:rPr>
          <w:rFonts w:cs="Times New Roman"/>
          <w:sz w:val="28"/>
          <w:szCs w:val="28"/>
          <w:lang w:val="kk-KZ"/>
        </w:rPr>
        <w:t>Гаспарини залы да рококо стилінде әрлендірілген. Ішкі жихаздары мол байлық пен сұлулықтың белгісіндей.</w:t>
      </w:r>
    </w:p>
    <w:p w:rsidR="00F25B7E" w:rsidRPr="00F25B7E" w:rsidRDefault="00F25B7E" w:rsidP="00F25B7E">
      <w:pPr>
        <w:pStyle w:val="Standard"/>
        <w:numPr>
          <w:ilvl w:val="0"/>
          <w:numId w:val="22"/>
        </w:numPr>
        <w:ind w:left="0" w:firstLine="567"/>
        <w:jc w:val="both"/>
        <w:rPr>
          <w:rFonts w:cs="Times New Roman"/>
          <w:sz w:val="28"/>
          <w:szCs w:val="28"/>
          <w:lang w:val="kk-KZ"/>
        </w:rPr>
      </w:pPr>
      <w:r w:rsidRPr="00F25B7E">
        <w:rPr>
          <w:rFonts w:cs="Times New Roman"/>
          <w:sz w:val="28"/>
          <w:szCs w:val="28"/>
          <w:lang w:val="kk-KZ"/>
        </w:rPr>
        <w:t>Фарфор залы кезінде ІІІ Карл құрған Буэн Ретир заводында Хосе Гричи атты италиялық шебердің үлгісімен арнайы тапсырыспен жасалған, тамаша үлгідегі көрме.</w:t>
      </w:r>
    </w:p>
    <w:p w:rsidR="00F25B7E" w:rsidRPr="00F25B7E" w:rsidRDefault="00F25B7E" w:rsidP="00F25B7E">
      <w:pPr>
        <w:pStyle w:val="Standard"/>
        <w:numPr>
          <w:ilvl w:val="0"/>
          <w:numId w:val="22"/>
        </w:numPr>
        <w:ind w:left="0" w:firstLine="567"/>
        <w:jc w:val="both"/>
        <w:rPr>
          <w:rFonts w:cs="Times New Roman"/>
          <w:sz w:val="28"/>
          <w:szCs w:val="28"/>
          <w:lang w:val="kk-KZ"/>
        </w:rPr>
      </w:pPr>
      <w:r w:rsidRPr="00F25B7E">
        <w:rPr>
          <w:rFonts w:cs="Times New Roman"/>
          <w:sz w:val="28"/>
          <w:szCs w:val="28"/>
          <w:lang w:val="kk-KZ"/>
        </w:rPr>
        <w:t>1879 жылы меркелік қонақ күтетін зал ашылған. Бұл зал ХІІ Альфонстың екінші жұбайы Мария Кристинамен некелесуіне байланысты европадағы ең сұлу залдардың бірі, онда 145 қонақ қабылдауға болатын.</w:t>
      </w:r>
    </w:p>
    <w:p w:rsidR="00F25B7E" w:rsidRPr="00F25B7E" w:rsidRDefault="00F25B7E" w:rsidP="00F25B7E">
      <w:pPr>
        <w:pStyle w:val="Standard"/>
        <w:numPr>
          <w:ilvl w:val="0"/>
          <w:numId w:val="22"/>
        </w:numPr>
        <w:ind w:left="0" w:firstLine="567"/>
        <w:jc w:val="both"/>
        <w:rPr>
          <w:rFonts w:cs="Times New Roman"/>
          <w:sz w:val="28"/>
          <w:szCs w:val="28"/>
          <w:lang w:val="kk-KZ"/>
        </w:rPr>
      </w:pPr>
      <w:r w:rsidRPr="00F25B7E">
        <w:rPr>
          <w:rFonts w:cs="Times New Roman"/>
          <w:sz w:val="28"/>
          <w:szCs w:val="28"/>
          <w:lang w:val="kk-KZ"/>
        </w:rPr>
        <w:t>Вентура Родригестің жобасы бойынша жасалған Капелла.</w:t>
      </w:r>
    </w:p>
    <w:p w:rsidR="00F25B7E" w:rsidRPr="00F25B7E" w:rsidRDefault="00F25B7E" w:rsidP="00F25B7E">
      <w:pPr>
        <w:pStyle w:val="Standard"/>
        <w:numPr>
          <w:ilvl w:val="0"/>
          <w:numId w:val="22"/>
        </w:numPr>
        <w:ind w:left="0" w:firstLine="567"/>
        <w:jc w:val="both"/>
        <w:rPr>
          <w:rFonts w:cs="Times New Roman"/>
          <w:sz w:val="28"/>
          <w:szCs w:val="28"/>
          <w:lang w:val="kk-KZ"/>
        </w:rPr>
      </w:pPr>
      <w:r w:rsidRPr="00F25B7E">
        <w:rPr>
          <w:rFonts w:cs="Times New Roman"/>
          <w:sz w:val="28"/>
          <w:szCs w:val="28"/>
          <w:lang w:val="kk-KZ"/>
        </w:rPr>
        <w:t>Қару қоймасын ІІ Филип негізін салған. Бұл испаниядағы өте бай қару қоймасы. Онда Австрия әулеттерінің қару жарақтары сақталған.</w:t>
      </w:r>
    </w:p>
    <w:p w:rsidR="00F25B7E" w:rsidRPr="00F25B7E" w:rsidRDefault="00F25B7E" w:rsidP="00F25B7E">
      <w:pPr>
        <w:pStyle w:val="Standard"/>
        <w:numPr>
          <w:ilvl w:val="0"/>
          <w:numId w:val="23"/>
        </w:numPr>
        <w:ind w:left="0" w:firstLine="567"/>
        <w:jc w:val="both"/>
        <w:rPr>
          <w:rFonts w:cs="Times New Roman"/>
          <w:sz w:val="28"/>
          <w:szCs w:val="28"/>
        </w:rPr>
      </w:pPr>
      <w:r w:rsidRPr="00F25B7E">
        <w:rPr>
          <w:rFonts w:cs="Times New Roman"/>
          <w:sz w:val="28"/>
          <w:szCs w:val="28"/>
        </w:rPr>
        <w:t xml:space="preserve">Прадо. Скала Паблишер Лтд. 2003 г. 240 с. </w:t>
      </w:r>
    </w:p>
    <w:p w:rsidR="00F25B7E" w:rsidRPr="00F25B7E" w:rsidRDefault="00F25B7E" w:rsidP="00F25B7E">
      <w:pPr>
        <w:pStyle w:val="Standard"/>
        <w:numPr>
          <w:ilvl w:val="0"/>
          <w:numId w:val="23"/>
        </w:numPr>
        <w:ind w:left="0" w:firstLine="567"/>
        <w:jc w:val="both"/>
        <w:rPr>
          <w:rFonts w:cs="Times New Roman"/>
          <w:sz w:val="28"/>
          <w:szCs w:val="28"/>
        </w:rPr>
      </w:pPr>
      <w:r w:rsidRPr="00F25B7E">
        <w:rPr>
          <w:rFonts w:cs="Times New Roman"/>
          <w:sz w:val="28"/>
          <w:szCs w:val="28"/>
        </w:rPr>
        <w:t xml:space="preserve">Музей Прадо. Путеводитель. Мар Санчес Рамон. </w:t>
      </w:r>
      <w:r w:rsidRPr="00F25B7E">
        <w:rPr>
          <w:rFonts w:cs="Times New Roman"/>
          <w:sz w:val="28"/>
          <w:szCs w:val="28"/>
          <w:lang w:val="en-US"/>
        </w:rPr>
        <w:t xml:space="preserve">Aldeasa Ediciones, 2002 </w:t>
      </w:r>
      <w:r w:rsidRPr="00F25B7E">
        <w:rPr>
          <w:rFonts w:cs="Times New Roman"/>
          <w:sz w:val="28"/>
          <w:szCs w:val="28"/>
        </w:rPr>
        <w:t>г</w:t>
      </w:r>
      <w:r w:rsidRPr="00F25B7E">
        <w:rPr>
          <w:rFonts w:cs="Times New Roman"/>
          <w:sz w:val="28"/>
          <w:szCs w:val="28"/>
          <w:lang w:val="en-US"/>
        </w:rPr>
        <w:t xml:space="preserve">., 126 </w:t>
      </w:r>
      <w:r w:rsidRPr="00F25B7E">
        <w:rPr>
          <w:rFonts w:cs="Times New Roman"/>
          <w:sz w:val="28"/>
          <w:szCs w:val="28"/>
        </w:rPr>
        <w:t>с</w:t>
      </w:r>
      <w:r w:rsidRPr="00F25B7E">
        <w:rPr>
          <w:rFonts w:cs="Times New Roman"/>
          <w:sz w:val="28"/>
          <w:szCs w:val="28"/>
          <w:lang w:val="en-US"/>
        </w:rPr>
        <w:t xml:space="preserve">.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Барлық Европа мемлекеттері сияқты Германияда да жеке коллекциялардың көбеюіне байланысты бір мекемеге жинақтала бастайды. Дрезден галереясы Европаның ХҮ-ХҮІІІ ғғ. жататын көркем шығармалар жиынтығының орталығы. Құрылысы үш қабаттан тұратын музей.</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ХҮІІ ғ. басында Дрезден тамаша көркемсурет орталығына айнала бастайды. Ірі коллекционерлер ішінен (1694-1733 жж.) Фридрих І Август польша тағын иеленіп, Польшада ІІ Август атпен (1697-1706 жж.) танымал болған. Ол 1722 ж. Юденхофта екінші қабатта арнайы жабдықталған «Конюшен» деп аталатын мекемеде кунсткамералар мен сарай, шіркеулерден ең жақсы шығармаларын жинақтап галерея құрады. Келесі он жылдықта галереяның қоры Франция, Италия мен Голандиядан арнайы сатып алынған </w:t>
      </w:r>
      <w:r w:rsidRPr="00F25B7E">
        <w:rPr>
          <w:rFonts w:cs="Times New Roman"/>
          <w:sz w:val="28"/>
          <w:szCs w:val="28"/>
          <w:lang w:val="kk-KZ"/>
        </w:rPr>
        <w:lastRenderedPageBreak/>
        <w:t>бірнеше жүздеген өнер туындыларымен толықтырылады, ал 1742 ж. көрмеге 1938 картина қойылған болатын.</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Дрезден галереясының нағыз даму шағы ІІІ Август (1733-1763 жж.) тұсында себебі, ІІІ Август картиналарды жинауға құлышыс танытып, құмар болғаны соншалық, ол мемлекеттік істерді шетке қойып тек картиналарды сатып алумен айналысқан. Тіпті, түсірілім сатылым болып тұратын Париж, Венеция және Антвеперге арнайы тыңшы топтарын құрып, жіберіп отырған. Осы жерлерден бір емес бірнеше коллекциялар сатылып алынатын. 1741 ж. Дрезденге герцог Валленштайнның жинақтары әкелінген. 1745 ж. Моден герцогі Франческо ІІІ д`Эстенің атақты жинақтарының бірі Тицианның «Динарий кесаря» сияқты тамаша туындысы сатып алынған. Ал, 1754 ж. ІІІ Август жиағының ішіндегі ең танымал – Рафаэльдің «Мадонна Сан-Систо», қазіргі таңда «Сикст мадоннасы» атпен белгілі болған картина галереяның қорына түседі.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1746 жылы «Конюшен» ғимараты экспозициялық орынды көбейту үшін қайта жаңғыртылып, құрылыстар жүрді. Дегенмен, осы ғимаратқа 1855 жылға дейін басты галерея ретінде барлық өнер туындылары жинала берді. Дрезденге Еуропаның түкпір-түкпірінен әкелінген тамаша жұмыстар түскен уақытынан бастап көлеміне қарай көрмеге қойылады. Сол кезде галлереяны көруге көпшілік қауымға мүмкіншілік бермеген. Дегенмен, 1765 ж. Галереяны тамашалауға тек мамандар кіре алатын болған. Үш жыл өткен соң онтоғызжасар студент Иоганн Гете арнайы Липщигтан Дрезденді өз көзімен көру үшін келген. Дрезден галереясынан көрген толғанысын «Поэзии и правде» газетіне И.Гете мақала жазған.</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1777 жылы Мюнхендік пинакотека залына кіріуге суретшілер мен дилетанттарға кіруге рұқсат берілген. ҮІІ Вильгелм ландгарфы 35 – Рембрандтың, 35 – Рубенстың, 20 – Ван Дейктің жинақтарынан құраған атақты Кессальдық галереясына 1760 ж. бастап, арнайы алдын ала жазылу арқылы европаның ең тамаша шедеврларын көруге мүмкіндік туады. Осы жылдары танымал адамдар мен суретшілер Дюсельдорфтағы картиналар галереясын тамашалай алатын еді, бұл ғимаратты 1710 ж. курфюрст Иоганн Виттельсбах көркемсурет жинақтарына арнайы жасатқан. Кейін курфюрст Карл Теодор (1742-1799 жж) жинақтарды бірталай толықтырып, суретші Ламберт Крагеға галереяда жаңа экспозиция құруға тапсырма берген. 1756 жылы Дюссельдорфтық галерея басқа галереялар сияқты картиналары шеберлеріне байланысты басты екі топқа – италяндық және нидерландық болып бөлінген. Дрезден картиналар галереясының ресми түрде ашылуы болып 1772 жыл есептелінеді. Өткен жылдардың бай әшекей мен зергерлік бұйымдары жинақталған «Зеленый свод» галереядан 1771 ж. бөлініп шығады. Онда бағалы әшекей заттары сақталып, сол уақыттарда кіруге тек сауатты, қалталы адамдарға көруге рұқсат берілген. Сонымен қорыта айтқанда Германия мемлекеттінің әлемге танымал музейі Дрезден адамзат тарихындағы құнды өнер туындыларын сақтап тұр. Ресми түрде ХҮІІІ ғасырдың соңында ашылып, қазіргі таңға дейін Европа мәдениеті мен өнерінің басты ошақтарының бірі болмақ. </w:t>
      </w:r>
    </w:p>
    <w:p w:rsidR="00F25B7E" w:rsidRPr="00F25B7E" w:rsidRDefault="00F25B7E" w:rsidP="00F25B7E">
      <w:pPr>
        <w:pStyle w:val="Standard"/>
        <w:ind w:firstLine="567"/>
        <w:jc w:val="both"/>
        <w:rPr>
          <w:rFonts w:cs="Times New Roman"/>
          <w:b/>
          <w:bCs/>
          <w:sz w:val="28"/>
          <w:szCs w:val="28"/>
          <w:lang w:val="kk-KZ"/>
        </w:rPr>
      </w:pPr>
      <w:r w:rsidRPr="00F25B7E">
        <w:rPr>
          <w:rFonts w:cs="Times New Roman"/>
          <w:b/>
          <w:bCs/>
          <w:sz w:val="28"/>
          <w:szCs w:val="28"/>
          <w:lang w:val="kk-KZ"/>
        </w:rPr>
        <w:lastRenderedPageBreak/>
        <w:t xml:space="preserve">Бақылау сұрақтары: </w:t>
      </w:r>
    </w:p>
    <w:p w:rsidR="00F25B7E" w:rsidRPr="00F25B7E" w:rsidRDefault="00F25B7E" w:rsidP="00F25B7E">
      <w:pPr>
        <w:pStyle w:val="Standard"/>
        <w:ind w:firstLine="567"/>
        <w:jc w:val="both"/>
        <w:rPr>
          <w:rFonts w:cs="Times New Roman"/>
          <w:sz w:val="28"/>
          <w:szCs w:val="28"/>
          <w:lang w:val="kk-KZ"/>
        </w:rPr>
      </w:pPr>
      <w:r w:rsidRPr="00F25B7E">
        <w:rPr>
          <w:rFonts w:cs="Times New Roman"/>
          <w:bCs/>
          <w:sz w:val="28"/>
          <w:szCs w:val="28"/>
          <w:lang w:val="kk-KZ"/>
        </w:rPr>
        <w:t xml:space="preserve">1. </w:t>
      </w:r>
      <w:r w:rsidRPr="00F25B7E">
        <w:rPr>
          <w:rFonts w:cs="Times New Roman"/>
          <w:sz w:val="28"/>
          <w:szCs w:val="28"/>
          <w:lang w:val="kk-KZ"/>
        </w:rPr>
        <w:t xml:space="preserve">Лувр қай жылы құрылды.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2. Луврдың қандай құнды коллекцияларын білесіз?</w:t>
      </w:r>
    </w:p>
    <w:p w:rsidR="00F25B7E" w:rsidRPr="00F25B7E" w:rsidRDefault="00F25B7E" w:rsidP="00F25B7E">
      <w:pPr>
        <w:pStyle w:val="Standard"/>
        <w:ind w:firstLine="567"/>
        <w:jc w:val="both"/>
        <w:rPr>
          <w:rFonts w:cs="Times New Roman"/>
          <w:sz w:val="28"/>
          <w:szCs w:val="28"/>
          <w:lang w:val="kk-KZ"/>
        </w:rPr>
      </w:pPr>
      <w:r w:rsidRPr="00F25B7E">
        <w:rPr>
          <w:rFonts w:cs="Times New Roman"/>
          <w:bCs/>
          <w:sz w:val="28"/>
          <w:szCs w:val="28"/>
          <w:lang w:val="kk-KZ"/>
        </w:rPr>
        <w:t xml:space="preserve">3. </w:t>
      </w:r>
      <w:r w:rsidRPr="00F25B7E">
        <w:rPr>
          <w:rFonts w:cs="Times New Roman"/>
          <w:sz w:val="28"/>
          <w:szCs w:val="28"/>
          <w:lang w:val="kk-KZ"/>
        </w:rPr>
        <w:t xml:space="preserve">Луврдың қор жинауындағы қолданбалы өнер бұйымдарын атаңыз?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4. Берлин Мемлекеттік музейі қайбағыттағы музейге жатады?</w:t>
      </w:r>
    </w:p>
    <w:p w:rsidR="00F25B7E" w:rsidRPr="00F25B7E" w:rsidRDefault="00F25B7E" w:rsidP="00F25B7E">
      <w:pPr>
        <w:pStyle w:val="Standard"/>
        <w:ind w:firstLine="567"/>
        <w:jc w:val="both"/>
        <w:rPr>
          <w:rFonts w:cs="Times New Roman"/>
          <w:sz w:val="28"/>
          <w:szCs w:val="28"/>
        </w:rPr>
      </w:pPr>
      <w:r w:rsidRPr="00F25B7E">
        <w:rPr>
          <w:rFonts w:cs="Times New Roman"/>
          <w:sz w:val="28"/>
          <w:szCs w:val="28"/>
          <w:lang w:val="kk-KZ"/>
        </w:rPr>
        <w:t>5. Леонардо да Винчи, Микеланджелео Буанаротти шедеврлары, Тициан шедеврларын атаңыз?</w:t>
      </w:r>
    </w:p>
    <w:p w:rsidR="00F25B7E" w:rsidRPr="00F25B7E" w:rsidRDefault="00F25B7E" w:rsidP="00F25B7E">
      <w:pPr>
        <w:pStyle w:val="Standard"/>
        <w:ind w:firstLine="567"/>
        <w:jc w:val="both"/>
        <w:rPr>
          <w:rFonts w:cs="Times New Roman"/>
          <w:bCs/>
          <w:sz w:val="28"/>
          <w:szCs w:val="28"/>
          <w:lang w:val="kk-KZ"/>
        </w:rPr>
      </w:pPr>
      <w:r w:rsidRPr="00F25B7E">
        <w:rPr>
          <w:rFonts w:cs="Times New Roman"/>
          <w:bCs/>
          <w:sz w:val="28"/>
          <w:szCs w:val="28"/>
          <w:lang w:val="kk-KZ"/>
        </w:rPr>
        <w:t>6. Лувр музейлерінің құнды жәдігерлерін атаңыз?</w:t>
      </w:r>
    </w:p>
    <w:p w:rsidR="00F25B7E" w:rsidRPr="00F25B7E" w:rsidRDefault="00F25B7E" w:rsidP="00F25B7E">
      <w:pPr>
        <w:pStyle w:val="Standard"/>
        <w:ind w:firstLine="567"/>
        <w:jc w:val="both"/>
        <w:rPr>
          <w:rFonts w:cs="Times New Roman"/>
          <w:bCs/>
          <w:sz w:val="28"/>
          <w:szCs w:val="28"/>
          <w:lang w:val="kk-KZ"/>
        </w:rPr>
      </w:pPr>
      <w:r w:rsidRPr="00F25B7E">
        <w:rPr>
          <w:rFonts w:cs="Times New Roman"/>
          <w:bCs/>
          <w:sz w:val="28"/>
          <w:szCs w:val="28"/>
          <w:lang w:val="kk-KZ"/>
        </w:rPr>
        <w:t>7.Уффици галереясының құрылу тарихы?</w:t>
      </w:r>
    </w:p>
    <w:p w:rsidR="00F25B7E" w:rsidRPr="00F25B7E" w:rsidRDefault="00F25B7E" w:rsidP="00F25B7E">
      <w:pPr>
        <w:pStyle w:val="Standard"/>
        <w:ind w:firstLine="567"/>
        <w:jc w:val="both"/>
        <w:rPr>
          <w:rFonts w:cs="Times New Roman"/>
          <w:sz w:val="28"/>
          <w:szCs w:val="28"/>
          <w:lang w:val="kk-KZ"/>
        </w:rPr>
      </w:pPr>
      <w:r w:rsidRPr="00F25B7E">
        <w:rPr>
          <w:rFonts w:cs="Times New Roman"/>
          <w:bCs/>
          <w:sz w:val="28"/>
          <w:szCs w:val="28"/>
          <w:lang w:val="kk-KZ"/>
        </w:rPr>
        <w:t>8.Галерея қандай мектептер негізінде топтастырылған?</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9.Дрезден галереясының қаұрылуың алғышарттары.</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10.«Конюшен» дегеніміз не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11.Галереяның ресми ашылған жылын ата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12.1742 ж. көрмеге қанша картина қойылған болатын.</w:t>
      </w:r>
    </w:p>
    <w:p w:rsidR="00F25B7E" w:rsidRPr="00F25B7E" w:rsidRDefault="00F25B7E" w:rsidP="00F25B7E">
      <w:pPr>
        <w:pStyle w:val="Standard"/>
        <w:ind w:firstLine="567"/>
        <w:jc w:val="both"/>
        <w:rPr>
          <w:rFonts w:cs="Times New Roman"/>
          <w:sz w:val="28"/>
          <w:szCs w:val="28"/>
        </w:rPr>
      </w:pPr>
      <w:r w:rsidRPr="00F25B7E">
        <w:rPr>
          <w:rFonts w:cs="Times New Roman"/>
          <w:b/>
          <w:bCs/>
          <w:sz w:val="28"/>
          <w:szCs w:val="28"/>
          <w:lang w:val="kk-KZ"/>
        </w:rPr>
        <w:t xml:space="preserve">Ұсынылатын әдебиеттер: </w:t>
      </w:r>
    </w:p>
    <w:p w:rsidR="00F25B7E" w:rsidRPr="00F25B7E" w:rsidRDefault="00F25B7E" w:rsidP="00F25B7E">
      <w:pPr>
        <w:pStyle w:val="Standard"/>
        <w:numPr>
          <w:ilvl w:val="0"/>
          <w:numId w:val="26"/>
        </w:numPr>
        <w:tabs>
          <w:tab w:val="left" w:pos="851"/>
          <w:tab w:val="left" w:pos="993"/>
        </w:tabs>
        <w:ind w:left="0" w:firstLine="567"/>
        <w:jc w:val="both"/>
        <w:rPr>
          <w:rFonts w:cs="Times New Roman"/>
          <w:sz w:val="28"/>
          <w:szCs w:val="28"/>
        </w:rPr>
      </w:pPr>
      <w:r w:rsidRPr="00F25B7E">
        <w:rPr>
          <w:rFonts w:cs="Times New Roman"/>
          <w:iCs/>
          <w:sz w:val="28"/>
          <w:szCs w:val="28"/>
        </w:rPr>
        <w:t xml:space="preserve">«Блистательный Дрезден». Искусство и художественные собрания во времена Августа </w:t>
      </w:r>
      <w:r w:rsidRPr="00F25B7E">
        <w:rPr>
          <w:rFonts w:cs="Times New Roman"/>
          <w:iCs/>
          <w:sz w:val="28"/>
          <w:szCs w:val="28"/>
          <w:lang w:val="en-US"/>
        </w:rPr>
        <w:t>II</w:t>
      </w:r>
      <w:r>
        <w:rPr>
          <w:rFonts w:cs="Times New Roman"/>
          <w:iCs/>
          <w:sz w:val="28"/>
          <w:szCs w:val="28"/>
          <w:lang w:val="kk-KZ"/>
        </w:rPr>
        <w:t xml:space="preserve"> и </w:t>
      </w:r>
      <w:r w:rsidRPr="00F25B7E">
        <w:rPr>
          <w:rFonts w:cs="Times New Roman"/>
          <w:iCs/>
          <w:sz w:val="28"/>
          <w:szCs w:val="28"/>
        </w:rPr>
        <w:t xml:space="preserve">Августа </w:t>
      </w:r>
      <w:r w:rsidRPr="00F25B7E">
        <w:rPr>
          <w:rFonts w:cs="Times New Roman"/>
          <w:iCs/>
          <w:sz w:val="28"/>
          <w:szCs w:val="28"/>
          <w:lang w:val="en-US"/>
        </w:rPr>
        <w:t>III</w:t>
      </w:r>
      <w:r w:rsidRPr="00F25B7E">
        <w:rPr>
          <w:rFonts w:cs="Times New Roman"/>
          <w:iCs/>
          <w:sz w:val="28"/>
          <w:szCs w:val="28"/>
        </w:rPr>
        <w:t xml:space="preserve"> (1694-1763). </w:t>
      </w:r>
      <w:r w:rsidRPr="00F25B7E">
        <w:rPr>
          <w:rFonts w:cs="Times New Roman"/>
          <w:sz w:val="28"/>
          <w:szCs w:val="28"/>
        </w:rPr>
        <w:t>(Каталог). М., 1989</w:t>
      </w:r>
    </w:p>
    <w:p w:rsidR="00F25B7E" w:rsidRPr="00F25B7E" w:rsidRDefault="00F25B7E" w:rsidP="00F25B7E">
      <w:pPr>
        <w:pStyle w:val="Standard"/>
        <w:numPr>
          <w:ilvl w:val="0"/>
          <w:numId w:val="26"/>
        </w:numPr>
        <w:tabs>
          <w:tab w:val="left" w:pos="851"/>
          <w:tab w:val="left" w:pos="993"/>
        </w:tabs>
        <w:ind w:left="0" w:firstLine="567"/>
        <w:jc w:val="both"/>
        <w:rPr>
          <w:rFonts w:cs="Times New Roman"/>
          <w:sz w:val="28"/>
          <w:szCs w:val="28"/>
        </w:rPr>
      </w:pPr>
      <w:r w:rsidRPr="00F25B7E">
        <w:rPr>
          <w:rFonts w:cs="Times New Roman"/>
          <w:bCs/>
          <w:sz w:val="28"/>
          <w:szCs w:val="28"/>
          <w:lang w:val="kk-KZ"/>
        </w:rPr>
        <w:t>Юренева Т.Ю. Музееведение., М., Академический проект, 2003</w:t>
      </w:r>
      <w:r w:rsidRPr="00F25B7E">
        <w:rPr>
          <w:rFonts w:cs="Times New Roman"/>
          <w:b/>
          <w:bCs/>
          <w:sz w:val="28"/>
          <w:szCs w:val="28"/>
          <w:lang w:val="kk-KZ"/>
        </w:rPr>
        <w:t>.</w:t>
      </w:r>
    </w:p>
    <w:p w:rsidR="00F25B7E" w:rsidRPr="00F25B7E" w:rsidRDefault="00F25B7E" w:rsidP="00F25B7E">
      <w:pPr>
        <w:pStyle w:val="Standard"/>
        <w:numPr>
          <w:ilvl w:val="0"/>
          <w:numId w:val="26"/>
        </w:numPr>
        <w:tabs>
          <w:tab w:val="left" w:pos="851"/>
          <w:tab w:val="left" w:pos="993"/>
        </w:tabs>
        <w:ind w:left="0" w:firstLine="567"/>
        <w:jc w:val="both"/>
        <w:rPr>
          <w:rFonts w:cs="Times New Roman"/>
          <w:sz w:val="28"/>
          <w:szCs w:val="28"/>
        </w:rPr>
      </w:pPr>
      <w:r w:rsidRPr="00F25B7E">
        <w:rPr>
          <w:rFonts w:cs="Times New Roman"/>
          <w:sz w:val="28"/>
          <w:szCs w:val="28"/>
          <w:lang w:val="kk-KZ"/>
        </w:rPr>
        <w:t>Каньям П.</w:t>
      </w:r>
      <w:r>
        <w:rPr>
          <w:rFonts w:cs="Times New Roman"/>
          <w:sz w:val="28"/>
          <w:szCs w:val="28"/>
          <w:lang w:val="kk-KZ"/>
        </w:rPr>
        <w:t xml:space="preserve"> </w:t>
      </w:r>
      <w:r w:rsidRPr="00F25B7E">
        <w:rPr>
          <w:rFonts w:cs="Times New Roman"/>
          <w:sz w:val="28"/>
          <w:szCs w:val="28"/>
          <w:lang w:val="kk-KZ"/>
        </w:rPr>
        <w:t>Лувр. Визит. Париж, 1996. (на русском языке)</w:t>
      </w:r>
    </w:p>
    <w:p w:rsidR="00F25B7E" w:rsidRPr="00F25B7E" w:rsidRDefault="00F25B7E" w:rsidP="00F25B7E">
      <w:pPr>
        <w:pStyle w:val="Standard"/>
        <w:numPr>
          <w:ilvl w:val="0"/>
          <w:numId w:val="26"/>
        </w:numPr>
        <w:tabs>
          <w:tab w:val="left" w:pos="851"/>
          <w:tab w:val="left" w:pos="993"/>
        </w:tabs>
        <w:ind w:left="0" w:firstLine="567"/>
        <w:jc w:val="both"/>
        <w:rPr>
          <w:rFonts w:cs="Times New Roman"/>
          <w:sz w:val="28"/>
          <w:szCs w:val="28"/>
        </w:rPr>
      </w:pPr>
      <w:r w:rsidRPr="00F25B7E">
        <w:rPr>
          <w:rFonts w:cs="Times New Roman"/>
          <w:sz w:val="28"/>
          <w:szCs w:val="28"/>
          <w:lang w:val="kk-KZ"/>
        </w:rPr>
        <w:t>4</w:t>
      </w:r>
      <w:r w:rsidRPr="00F25B7E">
        <w:rPr>
          <w:rFonts w:cs="Times New Roman"/>
          <w:sz w:val="28"/>
          <w:szCs w:val="28"/>
        </w:rPr>
        <w:t xml:space="preserve"> . </w:t>
      </w:r>
      <w:r w:rsidRPr="00F25B7E">
        <w:rPr>
          <w:rFonts w:cs="Times New Roman"/>
          <w:sz w:val="28"/>
          <w:szCs w:val="28"/>
          <w:lang w:val="kk-KZ"/>
        </w:rPr>
        <w:t>Музееведение. Музеи мира. Сб. Научных трудов. М., 1991.</w:t>
      </w:r>
    </w:p>
    <w:p w:rsidR="00F25B7E" w:rsidRPr="00F25B7E" w:rsidRDefault="00F25B7E" w:rsidP="00F25B7E">
      <w:pPr>
        <w:pStyle w:val="Standard"/>
        <w:numPr>
          <w:ilvl w:val="0"/>
          <w:numId w:val="26"/>
        </w:numPr>
        <w:tabs>
          <w:tab w:val="left" w:pos="851"/>
          <w:tab w:val="left" w:pos="993"/>
        </w:tabs>
        <w:ind w:left="0" w:firstLine="567"/>
        <w:jc w:val="both"/>
        <w:rPr>
          <w:rFonts w:cs="Times New Roman"/>
          <w:sz w:val="28"/>
          <w:szCs w:val="28"/>
        </w:rPr>
      </w:pPr>
      <w:r w:rsidRPr="00F25B7E">
        <w:rPr>
          <w:rFonts w:cs="Times New Roman"/>
          <w:sz w:val="28"/>
          <w:szCs w:val="28"/>
          <w:lang w:val="kk-KZ"/>
        </w:rPr>
        <w:t>Юренева Т.Ю. Музееведение., М., Академический проект, 2003.</w:t>
      </w:r>
    </w:p>
    <w:p w:rsidR="00F25B7E" w:rsidRPr="00F25B7E" w:rsidRDefault="00F25B7E" w:rsidP="00F25B7E">
      <w:pPr>
        <w:pStyle w:val="Standard"/>
        <w:numPr>
          <w:ilvl w:val="0"/>
          <w:numId w:val="26"/>
        </w:numPr>
        <w:tabs>
          <w:tab w:val="left" w:pos="851"/>
          <w:tab w:val="left" w:pos="993"/>
        </w:tabs>
        <w:ind w:left="0" w:firstLine="567"/>
        <w:jc w:val="both"/>
        <w:rPr>
          <w:rFonts w:cs="Times New Roman"/>
          <w:sz w:val="28"/>
          <w:szCs w:val="28"/>
        </w:rPr>
      </w:pPr>
      <w:r w:rsidRPr="00F25B7E">
        <w:rPr>
          <w:rFonts w:cs="Times New Roman"/>
          <w:sz w:val="28"/>
          <w:szCs w:val="28"/>
          <w:lang w:val="kk-KZ"/>
        </w:rPr>
        <w:t>Музееведение. Музеи мира. Сб. Научных трудов. М., Галарт, 1994.</w:t>
      </w:r>
    </w:p>
    <w:p w:rsidR="00F25B7E" w:rsidRPr="00F25B7E" w:rsidRDefault="00F25B7E" w:rsidP="00F25B7E">
      <w:pPr>
        <w:pStyle w:val="Standard"/>
        <w:numPr>
          <w:ilvl w:val="0"/>
          <w:numId w:val="26"/>
        </w:numPr>
        <w:tabs>
          <w:tab w:val="left" w:pos="851"/>
          <w:tab w:val="left" w:pos="993"/>
        </w:tabs>
        <w:ind w:left="0" w:firstLine="567"/>
        <w:jc w:val="both"/>
        <w:rPr>
          <w:rFonts w:cs="Times New Roman"/>
          <w:sz w:val="28"/>
          <w:szCs w:val="28"/>
        </w:rPr>
      </w:pPr>
      <w:r w:rsidRPr="00F25B7E">
        <w:rPr>
          <w:rFonts w:cs="Times New Roman"/>
          <w:sz w:val="28"/>
          <w:szCs w:val="28"/>
          <w:lang w:val="kk-KZ"/>
        </w:rPr>
        <w:t xml:space="preserve">Мұхажанова Т.Н. Әлем музейлерінің тарихы. А.,2011. </w:t>
      </w:r>
      <w:r w:rsidRPr="00F25B7E">
        <w:rPr>
          <w:rFonts w:cs="Times New Roman"/>
          <w:sz w:val="28"/>
          <w:szCs w:val="28"/>
          <w:lang w:val="kk-KZ"/>
        </w:rPr>
        <w:br/>
        <w:t xml:space="preserve">8. </w:t>
      </w:r>
      <w:r w:rsidRPr="00F25B7E">
        <w:rPr>
          <w:rFonts w:cs="Times New Roman"/>
          <w:sz w:val="28"/>
          <w:szCs w:val="28"/>
        </w:rPr>
        <w:t xml:space="preserve">Алпатов М.В., Данилова И.Е. </w:t>
      </w:r>
      <w:r w:rsidRPr="00F25B7E">
        <w:rPr>
          <w:rFonts w:cs="Times New Roman"/>
          <w:i/>
          <w:iCs/>
          <w:sz w:val="28"/>
          <w:szCs w:val="28"/>
        </w:rPr>
        <w:t xml:space="preserve">Старые мастера вДрезденской галерее. </w:t>
      </w:r>
      <w:r w:rsidRPr="00F25B7E">
        <w:rPr>
          <w:rFonts w:cs="Times New Roman"/>
          <w:sz w:val="28"/>
          <w:szCs w:val="28"/>
        </w:rPr>
        <w:t>М., 1959</w:t>
      </w:r>
    </w:p>
    <w:p w:rsidR="00F25B7E" w:rsidRPr="00F25B7E" w:rsidRDefault="00F25B7E" w:rsidP="00F25B7E">
      <w:pPr>
        <w:pStyle w:val="Standard"/>
        <w:numPr>
          <w:ilvl w:val="0"/>
          <w:numId w:val="26"/>
        </w:numPr>
        <w:tabs>
          <w:tab w:val="left" w:pos="851"/>
          <w:tab w:val="left" w:pos="993"/>
        </w:tabs>
        <w:ind w:left="0" w:firstLine="567"/>
        <w:jc w:val="both"/>
        <w:rPr>
          <w:rFonts w:cs="Times New Roman"/>
          <w:sz w:val="28"/>
          <w:szCs w:val="28"/>
        </w:rPr>
      </w:pPr>
      <w:r w:rsidRPr="00F25B7E">
        <w:rPr>
          <w:rFonts w:cs="Times New Roman"/>
          <w:sz w:val="28"/>
          <w:szCs w:val="28"/>
        </w:rPr>
        <w:t xml:space="preserve">Зейдевитц Р., Мане 3. </w:t>
      </w:r>
      <w:r w:rsidRPr="00F25B7E">
        <w:rPr>
          <w:rFonts w:cs="Times New Roman"/>
          <w:i/>
          <w:iCs/>
          <w:sz w:val="28"/>
          <w:szCs w:val="28"/>
        </w:rPr>
        <w:t xml:space="preserve">Дрезденская галерея </w:t>
      </w:r>
      <w:r w:rsidRPr="00F25B7E">
        <w:rPr>
          <w:rFonts w:cs="Times New Roman"/>
          <w:sz w:val="28"/>
          <w:szCs w:val="28"/>
        </w:rPr>
        <w:t>(сокр. пер. с немецкого). Под общей редакцией</w:t>
      </w:r>
      <w:r>
        <w:rPr>
          <w:rFonts w:cs="Times New Roman"/>
          <w:sz w:val="28"/>
          <w:szCs w:val="28"/>
          <w:lang w:val="kk-KZ"/>
        </w:rPr>
        <w:t xml:space="preserve"> </w:t>
      </w:r>
      <w:r w:rsidRPr="00F25B7E">
        <w:rPr>
          <w:rFonts w:cs="Times New Roman"/>
          <w:sz w:val="28"/>
          <w:szCs w:val="28"/>
        </w:rPr>
        <w:t>А.АГубера. М, 1965</w:t>
      </w:r>
    </w:p>
    <w:p w:rsidR="00F25B7E" w:rsidRPr="00F25B7E" w:rsidRDefault="00F25B7E" w:rsidP="00F25B7E">
      <w:pPr>
        <w:pStyle w:val="Standard"/>
        <w:numPr>
          <w:ilvl w:val="0"/>
          <w:numId w:val="26"/>
        </w:numPr>
        <w:tabs>
          <w:tab w:val="left" w:pos="851"/>
          <w:tab w:val="left" w:pos="993"/>
        </w:tabs>
        <w:ind w:left="0" w:firstLine="567"/>
        <w:jc w:val="both"/>
        <w:rPr>
          <w:rFonts w:cs="Times New Roman"/>
          <w:sz w:val="28"/>
          <w:szCs w:val="28"/>
        </w:rPr>
      </w:pPr>
      <w:r w:rsidRPr="00F25B7E">
        <w:rPr>
          <w:rFonts w:cs="Times New Roman"/>
          <w:sz w:val="28"/>
          <w:szCs w:val="28"/>
        </w:rPr>
        <w:t xml:space="preserve">Григорьев С. </w:t>
      </w:r>
      <w:r w:rsidRPr="00F25B7E">
        <w:rPr>
          <w:rFonts w:cs="Times New Roman"/>
          <w:i/>
          <w:iCs/>
          <w:sz w:val="28"/>
          <w:szCs w:val="28"/>
        </w:rPr>
        <w:t xml:space="preserve">Стсение дрезденских сокровищ. </w:t>
      </w:r>
      <w:r w:rsidRPr="00F25B7E">
        <w:rPr>
          <w:rFonts w:cs="Times New Roman"/>
          <w:sz w:val="28"/>
          <w:szCs w:val="28"/>
        </w:rPr>
        <w:t>(1945). Лит. Обработка И.Григорьевой. -</w:t>
      </w:r>
      <w:r>
        <w:rPr>
          <w:rFonts w:cs="Times New Roman"/>
          <w:sz w:val="28"/>
          <w:szCs w:val="28"/>
          <w:lang w:val="kk-KZ"/>
        </w:rPr>
        <w:t xml:space="preserve"> </w:t>
      </w:r>
      <w:r w:rsidRPr="00F25B7E">
        <w:rPr>
          <w:rFonts w:cs="Times New Roman"/>
          <w:sz w:val="28"/>
          <w:szCs w:val="28"/>
        </w:rPr>
        <w:t>«Искусство», 1975, № 1</w:t>
      </w:r>
    </w:p>
    <w:p w:rsidR="00A707A8" w:rsidRPr="00F25B7E" w:rsidRDefault="00A707A8" w:rsidP="00D3450B">
      <w:pPr>
        <w:spacing w:after="0" w:line="240" w:lineRule="auto"/>
        <w:ind w:firstLine="708"/>
        <w:jc w:val="both"/>
        <w:rPr>
          <w:rFonts w:ascii="Times New Roman" w:hAnsi="Times New Roman"/>
          <w:b/>
          <w:sz w:val="28"/>
          <w:szCs w:val="28"/>
        </w:rPr>
      </w:pPr>
    </w:p>
    <w:p w:rsidR="00D3450B" w:rsidRDefault="00D3450B" w:rsidP="00D3450B">
      <w:pPr>
        <w:spacing w:after="0" w:line="240" w:lineRule="auto"/>
        <w:ind w:firstLine="708"/>
        <w:jc w:val="both"/>
        <w:rPr>
          <w:rFonts w:ascii="Times New Roman" w:eastAsiaTheme="minorHAnsi" w:hAnsi="Times New Roman"/>
          <w:b/>
          <w:sz w:val="28"/>
          <w:szCs w:val="28"/>
          <w:lang w:val="kk-KZ"/>
        </w:rPr>
      </w:pPr>
      <w:r w:rsidRPr="00D3450B">
        <w:rPr>
          <w:rFonts w:ascii="Times New Roman" w:hAnsi="Times New Roman"/>
          <w:b/>
          <w:sz w:val="28"/>
          <w:szCs w:val="28"/>
          <w:lang w:val="kk-KZ"/>
        </w:rPr>
        <w:t>6 Дәріс.</w:t>
      </w:r>
      <w:r w:rsidRPr="00D3450B">
        <w:rPr>
          <w:rFonts w:ascii="Times New Roman" w:eastAsiaTheme="minorHAnsi" w:hAnsi="Times New Roman"/>
          <w:b/>
          <w:sz w:val="28"/>
          <w:szCs w:val="28"/>
          <w:lang w:val="kk-KZ"/>
        </w:rPr>
        <w:t xml:space="preserve"> Музей әлеуметтік-мәдени институт ретінде</w:t>
      </w:r>
    </w:p>
    <w:p w:rsidR="00D3450B" w:rsidRPr="005F4739" w:rsidRDefault="00D3450B" w:rsidP="00D3450B">
      <w:pPr>
        <w:spacing w:after="0" w:line="240" w:lineRule="auto"/>
        <w:ind w:firstLine="708"/>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Студенттерді музейлердің экспозициялық құрлымын, мәдени-ағартушылық жұмыстарын ұйымдастыру арқылы білім қалыптастыру</w:t>
      </w:r>
      <w:r w:rsidRPr="005F4739">
        <w:rPr>
          <w:rFonts w:ascii="Times New Roman" w:eastAsiaTheme="minorHAnsi" w:hAnsi="Times New Roman"/>
          <w:sz w:val="28"/>
          <w:szCs w:val="28"/>
          <w:lang w:val="kk-KZ"/>
        </w:rPr>
        <w:t>.</w:t>
      </w:r>
    </w:p>
    <w:p w:rsidR="00D3450B" w:rsidRPr="005F4739" w:rsidRDefault="00D3450B" w:rsidP="00D3450B">
      <w:pPr>
        <w:spacing w:after="0" w:line="240" w:lineRule="auto"/>
        <w:ind w:firstLine="708"/>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 музейтану, ғылыми-қор, экспозиция, реставрация, консервация.</w:t>
      </w:r>
    </w:p>
    <w:p w:rsidR="00D3450B" w:rsidRPr="005F4739" w:rsidRDefault="00D3450B" w:rsidP="00D3450B">
      <w:pPr>
        <w:tabs>
          <w:tab w:val="left" w:pos="993"/>
        </w:tabs>
        <w:spacing w:after="0" w:line="240" w:lineRule="auto"/>
        <w:ind w:firstLine="708"/>
        <w:jc w:val="both"/>
        <w:rPr>
          <w:rFonts w:ascii="Times New Roman" w:hAnsi="Times New Roman"/>
          <w:b/>
          <w:sz w:val="28"/>
          <w:szCs w:val="28"/>
          <w:lang w:val="kk-KZ"/>
        </w:rPr>
      </w:pPr>
      <w:r w:rsidRPr="005F4739">
        <w:rPr>
          <w:rFonts w:ascii="Times New Roman" w:hAnsi="Times New Roman"/>
          <w:b/>
          <w:sz w:val="28"/>
          <w:szCs w:val="28"/>
          <w:lang w:val="kk-KZ"/>
        </w:rPr>
        <w:t>Қысқаша құрылымы:</w:t>
      </w:r>
    </w:p>
    <w:p w:rsidR="00D3450B" w:rsidRPr="005F4739" w:rsidRDefault="00D3450B" w:rsidP="00D3450B">
      <w:pPr>
        <w:tabs>
          <w:tab w:val="left" w:pos="993"/>
        </w:tabs>
        <w:spacing w:after="0" w:line="240" w:lineRule="auto"/>
        <w:ind w:firstLine="709"/>
        <w:jc w:val="both"/>
        <w:rPr>
          <w:rFonts w:ascii="Times New Roman" w:hAnsi="Times New Roman"/>
          <w:b/>
          <w:color w:val="000000"/>
          <w:sz w:val="28"/>
          <w:szCs w:val="28"/>
          <w:lang w:val="kk-KZ"/>
        </w:rPr>
      </w:pPr>
      <w:r w:rsidRPr="005F4739">
        <w:rPr>
          <w:rFonts w:ascii="Times New Roman" w:hAnsi="Times New Roman"/>
          <w:color w:val="000000"/>
          <w:sz w:val="28"/>
          <w:szCs w:val="28"/>
          <w:lang w:val="kk-KZ"/>
        </w:rPr>
        <w:t xml:space="preserve">Музейтану ғылым ретінде, музейлік заттар арқылы әлеуметтік ақпараттардың сақталу үдерісін зерттейді, таным мен білімді игереді. Әлеуметтік пән ретінде музейтанудың міндеттері: музей ісі практикасының теориялық және ғылыми-практикалық негізін қалыптастыру, оның тарихи тәжірибесін зерделеу. Музейтанудың зерттеу объектісі. Зерттеу саласы: кәсібі, бағыты, ғылымның гносеологиялық міндеттері.  Зерттеу бағытының теориялық негіздері. «Музеография», «музеология», «музейтану» терминдері </w:t>
      </w:r>
      <w:r w:rsidRPr="005F4739">
        <w:rPr>
          <w:rFonts w:ascii="Times New Roman" w:hAnsi="Times New Roman"/>
          <w:color w:val="000000"/>
          <w:sz w:val="28"/>
          <w:szCs w:val="28"/>
          <w:lang w:val="kk-KZ"/>
        </w:rPr>
        <w:lastRenderedPageBreak/>
        <w:t>және оның маңызы. Музей ісінің тарихы және оған қатысты шетелдік және отандық авторлардың негізгі еңбектері.</w:t>
      </w:r>
    </w:p>
    <w:p w:rsidR="00D3450B" w:rsidRPr="005F4739" w:rsidRDefault="00D3450B" w:rsidP="00D3450B">
      <w:pPr>
        <w:spacing w:after="0" w:line="240" w:lineRule="auto"/>
        <w:ind w:firstLine="708"/>
        <w:jc w:val="both"/>
        <w:rPr>
          <w:rFonts w:ascii="Times New Roman" w:hAnsi="Times New Roman"/>
          <w:sz w:val="28"/>
          <w:szCs w:val="28"/>
          <w:lang w:val="kk-KZ"/>
        </w:rPr>
      </w:pPr>
      <w:r w:rsidRPr="005F4739">
        <w:rPr>
          <w:rFonts w:ascii="Times New Roman" w:hAnsi="Times New Roman"/>
          <w:sz w:val="28"/>
          <w:szCs w:val="28"/>
          <w:lang w:val="kk-KZ"/>
        </w:rPr>
        <w:t xml:space="preserve">Музейлердің пайда болуының алғышарттары. Ежелгі заттарға қарым-қатынас. Музей сөзiнiң этимологиясы. Музейлердің пайда болу тарихының негiзгi тұжырымдамалары. Музейлердің пайда болуының идеалистiк теориялары (жеке-эстетикалық, филологиялық тағы басқалар). Тарихи дамудың әртүрлi кезеңдерiндегі музей iсiнiң тарихы. Ежелгi Грецияның алғашқы музейлері (Феспий ғибадатханасы, Александрия мусейоны). Антикалық қоғамдағы жеке коллекционерлер. Орта ғасырлар дәуiрiндегі батыс және шығыстың музей жинақтары. Қайта өркендеу дәуіріндегі музейлердің дамуы және өнер ескерткіштерін систематикалық коллекциялау, тұтынушылардың эстетикалық талғамын қанағаттандыратын, өнер дамуының нәтижесі ретінде (Медичи әулетінің және корол әулетінің коллекциялары).  XVI-XVII ғғ көне заман қоймасы болып саналатын алғашқы жаратылыстану тарихи музейлердің, «кунсткмера» және кабинеттердің пайда болуы.  </w:t>
      </w:r>
    </w:p>
    <w:p w:rsidR="00D3450B" w:rsidRPr="005F4739" w:rsidRDefault="00D3450B" w:rsidP="00D3450B">
      <w:pPr>
        <w:tabs>
          <w:tab w:val="left" w:pos="993"/>
        </w:tabs>
        <w:spacing w:after="0" w:line="240" w:lineRule="auto"/>
        <w:ind w:firstLine="709"/>
        <w:jc w:val="both"/>
        <w:rPr>
          <w:rFonts w:ascii="Times New Roman" w:hAnsi="Times New Roman"/>
          <w:b/>
          <w:sz w:val="28"/>
          <w:szCs w:val="28"/>
          <w:lang w:val="kk-KZ"/>
        </w:rPr>
      </w:pPr>
    </w:p>
    <w:p w:rsidR="00D3450B" w:rsidRPr="005F4739" w:rsidRDefault="00D3450B" w:rsidP="00D3450B">
      <w:pPr>
        <w:tabs>
          <w:tab w:val="left" w:pos="993"/>
        </w:tabs>
        <w:spacing w:after="0" w:line="240" w:lineRule="auto"/>
        <w:ind w:firstLine="709"/>
        <w:jc w:val="both"/>
        <w:rPr>
          <w:rFonts w:ascii="Times New Roman" w:hAnsi="Times New Roman"/>
          <w:b/>
          <w:sz w:val="28"/>
          <w:szCs w:val="28"/>
          <w:lang w:val="kk-KZ"/>
        </w:rPr>
      </w:pPr>
      <w:r w:rsidRPr="005F4739">
        <w:rPr>
          <w:rFonts w:ascii="Times New Roman" w:hAnsi="Times New Roman"/>
          <w:b/>
          <w:sz w:val="28"/>
          <w:szCs w:val="28"/>
          <w:lang w:val="kk-KZ"/>
        </w:rPr>
        <w:t xml:space="preserve">Әдебиеттер: </w:t>
      </w:r>
    </w:p>
    <w:p w:rsidR="00D3450B" w:rsidRPr="005F4739" w:rsidRDefault="00D3450B" w:rsidP="00D3450B">
      <w:pPr>
        <w:numPr>
          <w:ilvl w:val="0"/>
          <w:numId w:val="2"/>
        </w:numPr>
        <w:tabs>
          <w:tab w:val="left" w:pos="993"/>
        </w:tabs>
        <w:spacing w:after="0" w:line="240" w:lineRule="auto"/>
        <w:ind w:left="0" w:firstLine="709"/>
        <w:jc w:val="both"/>
        <w:rPr>
          <w:rFonts w:ascii="Times New Roman" w:hAnsi="Times New Roman"/>
          <w:sz w:val="28"/>
          <w:szCs w:val="28"/>
          <w:lang w:val="kk-KZ"/>
        </w:rPr>
      </w:pPr>
      <w:r w:rsidRPr="005F4739">
        <w:rPr>
          <w:rFonts w:ascii="Times New Roman" w:hAnsi="Times New Roman"/>
          <w:sz w:val="28"/>
          <w:szCs w:val="28"/>
        </w:rPr>
        <w:t>Шулепова Э.А. Основы музееведения</w:t>
      </w:r>
      <w:r w:rsidRPr="005F4739">
        <w:rPr>
          <w:rFonts w:ascii="Times New Roman" w:hAnsi="Times New Roman"/>
          <w:sz w:val="28"/>
          <w:szCs w:val="28"/>
          <w:lang w:val="kk-KZ"/>
        </w:rPr>
        <w:t>.</w:t>
      </w:r>
      <w:r w:rsidRPr="005F4739">
        <w:rPr>
          <w:rFonts w:ascii="Times New Roman" w:hAnsi="Times New Roman"/>
          <w:sz w:val="28"/>
          <w:szCs w:val="28"/>
        </w:rPr>
        <w:t xml:space="preserve"> </w:t>
      </w:r>
      <w:r w:rsidRPr="005F4739">
        <w:rPr>
          <w:rFonts w:ascii="Times New Roman" w:hAnsi="Times New Roman"/>
          <w:sz w:val="28"/>
          <w:szCs w:val="28"/>
          <w:lang w:val="kk-KZ"/>
        </w:rPr>
        <w:t xml:space="preserve"> - </w:t>
      </w:r>
      <w:r w:rsidRPr="005F4739">
        <w:rPr>
          <w:rFonts w:ascii="Times New Roman" w:hAnsi="Times New Roman"/>
          <w:sz w:val="28"/>
          <w:szCs w:val="28"/>
        </w:rPr>
        <w:t>М., 2005</w:t>
      </w:r>
      <w:r w:rsidRPr="005F4739">
        <w:rPr>
          <w:rFonts w:ascii="Times New Roman" w:hAnsi="Times New Roman"/>
          <w:sz w:val="28"/>
          <w:szCs w:val="28"/>
          <w:lang w:val="kk-KZ"/>
        </w:rPr>
        <w:t>.</w:t>
      </w:r>
    </w:p>
    <w:p w:rsidR="00D3450B" w:rsidRPr="005F4739" w:rsidRDefault="00D3450B" w:rsidP="00D3450B">
      <w:pPr>
        <w:numPr>
          <w:ilvl w:val="0"/>
          <w:numId w:val="2"/>
        </w:numPr>
        <w:tabs>
          <w:tab w:val="left" w:pos="993"/>
        </w:tabs>
        <w:spacing w:after="0" w:line="240" w:lineRule="auto"/>
        <w:ind w:left="0" w:firstLine="709"/>
        <w:rPr>
          <w:rFonts w:ascii="Times New Roman" w:hAnsi="Times New Roman"/>
          <w:bCs/>
          <w:sz w:val="28"/>
          <w:szCs w:val="28"/>
          <w:lang w:val="kk-KZ"/>
        </w:rPr>
      </w:pPr>
      <w:r w:rsidRPr="005F4739">
        <w:rPr>
          <w:rFonts w:ascii="Times New Roman" w:hAnsi="Times New Roman"/>
          <w:sz w:val="28"/>
          <w:szCs w:val="28"/>
        </w:rPr>
        <w:t>Гнедовский Б.В. Современные тенденции развития музейной коммуникации М. 1989.</w:t>
      </w:r>
    </w:p>
    <w:p w:rsidR="00D3450B" w:rsidRPr="005F4739" w:rsidRDefault="00D3450B" w:rsidP="00D3450B">
      <w:pPr>
        <w:numPr>
          <w:ilvl w:val="0"/>
          <w:numId w:val="2"/>
        </w:numPr>
        <w:tabs>
          <w:tab w:val="left" w:pos="993"/>
        </w:tabs>
        <w:spacing w:after="0" w:line="240" w:lineRule="auto"/>
        <w:ind w:left="0" w:firstLine="709"/>
        <w:rPr>
          <w:rFonts w:ascii="Times New Roman" w:hAnsi="Times New Roman"/>
          <w:bCs/>
          <w:sz w:val="28"/>
          <w:szCs w:val="28"/>
          <w:lang w:val="kk-KZ"/>
        </w:rPr>
      </w:pPr>
      <w:r w:rsidRPr="005F4739">
        <w:rPr>
          <w:rFonts w:ascii="Times New Roman" w:hAnsi="Times New Roman"/>
          <w:sz w:val="28"/>
          <w:szCs w:val="28"/>
        </w:rPr>
        <w:t xml:space="preserve">Заболотная </w:t>
      </w:r>
      <w:r w:rsidRPr="005F4739">
        <w:rPr>
          <w:rFonts w:ascii="Times New Roman" w:hAnsi="Times New Roman"/>
          <w:sz w:val="28"/>
          <w:szCs w:val="28"/>
          <w:lang w:val="kk-KZ"/>
        </w:rPr>
        <w:t xml:space="preserve"> </w:t>
      </w:r>
      <w:r w:rsidRPr="005F4739">
        <w:rPr>
          <w:rFonts w:ascii="Times New Roman" w:hAnsi="Times New Roman"/>
          <w:sz w:val="28"/>
          <w:szCs w:val="28"/>
        </w:rPr>
        <w:t>И.В., Музееведение. М. 1994.</w:t>
      </w:r>
    </w:p>
    <w:p w:rsidR="00D3450B" w:rsidRPr="005F4739" w:rsidRDefault="00D3450B" w:rsidP="00D3450B">
      <w:pPr>
        <w:numPr>
          <w:ilvl w:val="0"/>
          <w:numId w:val="2"/>
        </w:numPr>
        <w:tabs>
          <w:tab w:val="left" w:pos="993"/>
        </w:tabs>
        <w:spacing w:after="0" w:line="240" w:lineRule="auto"/>
        <w:ind w:left="0" w:firstLine="708"/>
        <w:rPr>
          <w:rFonts w:ascii="Times New Roman" w:hAnsi="Times New Roman"/>
          <w:bCs/>
          <w:sz w:val="28"/>
          <w:szCs w:val="28"/>
          <w:lang w:val="kk-KZ"/>
        </w:rPr>
      </w:pPr>
      <w:r w:rsidRPr="005F4739">
        <w:rPr>
          <w:rFonts w:ascii="Times New Roman" w:hAnsi="Times New Roman"/>
          <w:sz w:val="28"/>
          <w:szCs w:val="28"/>
        </w:rPr>
        <w:t>Юренева Т.Ю. Музееведение. – М., 2006</w:t>
      </w:r>
      <w:r w:rsidRPr="005F4739">
        <w:rPr>
          <w:rFonts w:ascii="Times New Roman" w:hAnsi="Times New Roman"/>
          <w:sz w:val="28"/>
          <w:szCs w:val="28"/>
          <w:lang w:val="kk-KZ"/>
        </w:rPr>
        <w:t>.</w:t>
      </w:r>
    </w:p>
    <w:p w:rsidR="00D3450B" w:rsidRPr="00D3450B" w:rsidRDefault="00D3450B" w:rsidP="00D3450B">
      <w:pPr>
        <w:spacing w:after="0" w:line="240" w:lineRule="auto"/>
        <w:ind w:firstLine="708"/>
        <w:jc w:val="both"/>
        <w:rPr>
          <w:rFonts w:ascii="Times New Roman" w:hAnsi="Times New Roman"/>
          <w:b/>
          <w:sz w:val="28"/>
          <w:szCs w:val="28"/>
          <w:lang w:val="kk-KZ"/>
        </w:rPr>
      </w:pPr>
    </w:p>
    <w:p w:rsidR="00D3450B" w:rsidRPr="000A7E79" w:rsidRDefault="00D3450B" w:rsidP="00D3450B">
      <w:pPr>
        <w:spacing w:after="0" w:line="240" w:lineRule="auto"/>
        <w:ind w:firstLine="709"/>
        <w:jc w:val="both"/>
        <w:rPr>
          <w:rFonts w:ascii="Times New Roman" w:hAnsi="Times New Roman"/>
          <w:b/>
          <w:sz w:val="28"/>
          <w:szCs w:val="28"/>
          <w:lang w:val="kk-KZ"/>
        </w:rPr>
      </w:pPr>
      <w:r w:rsidRPr="000A7E79">
        <w:rPr>
          <w:rFonts w:ascii="Times New Roman" w:hAnsi="Times New Roman"/>
          <w:b/>
          <w:sz w:val="28"/>
          <w:szCs w:val="28"/>
          <w:lang w:val="kk-KZ"/>
        </w:rPr>
        <w:t>7 Дәріс.</w:t>
      </w:r>
      <w:r w:rsidRPr="000A7E79">
        <w:rPr>
          <w:rFonts w:ascii="Times New Roman" w:eastAsia="Andale Sans UI" w:hAnsi="Times New Roman"/>
          <w:b/>
          <w:sz w:val="28"/>
          <w:szCs w:val="28"/>
          <w:lang w:val="kk-KZ"/>
        </w:rPr>
        <w:t xml:space="preserve"> Музейлiк педагогика музейтанулық пән ретiнде</w:t>
      </w:r>
    </w:p>
    <w:p w:rsidR="00A707A8" w:rsidRPr="000A7E79" w:rsidRDefault="00A707A8" w:rsidP="00D3450B">
      <w:pPr>
        <w:autoSpaceDE w:val="0"/>
        <w:autoSpaceDN w:val="0"/>
        <w:adjustRightInd w:val="0"/>
        <w:spacing w:after="0" w:line="240" w:lineRule="auto"/>
        <w:ind w:firstLine="709"/>
        <w:rPr>
          <w:rFonts w:ascii="Times New Roman" w:hAnsi="Times New Roman"/>
          <w:b/>
          <w:sz w:val="28"/>
          <w:szCs w:val="28"/>
          <w:lang w:val="kk-KZ"/>
        </w:rPr>
      </w:pPr>
      <w:r w:rsidRPr="000A7E79">
        <w:rPr>
          <w:rFonts w:ascii="Times New Roman" w:hAnsi="Times New Roman"/>
          <w:b/>
          <w:sz w:val="28"/>
          <w:szCs w:val="28"/>
          <w:lang w:val="kk-KZ"/>
        </w:rPr>
        <w:t>Мақсаты:</w:t>
      </w:r>
      <w:r w:rsidRPr="000A7E79">
        <w:rPr>
          <w:rFonts w:ascii="Times New Roman" w:hAnsi="Times New Roman"/>
          <w:sz w:val="28"/>
          <w:szCs w:val="28"/>
          <w:lang w:val="kk-KZ"/>
        </w:rPr>
        <w:t xml:space="preserve"> Студенттерге музей педагогикасының жеке сала ретінде қалыптасуы мен</w:t>
      </w:r>
      <w:r w:rsidRPr="000A7E79">
        <w:rPr>
          <w:rFonts w:ascii="Times New Roman" w:hAnsi="Times New Roman"/>
          <w:b/>
          <w:bCs/>
          <w:sz w:val="28"/>
          <w:szCs w:val="28"/>
          <w:lang w:val="kk-KZ"/>
        </w:rPr>
        <w:t xml:space="preserve"> </w:t>
      </w:r>
      <w:r w:rsidRPr="000A7E79">
        <w:rPr>
          <w:rFonts w:ascii="Times New Roman" w:hAnsi="Times New Roman"/>
          <w:sz w:val="28"/>
          <w:szCs w:val="28"/>
          <w:lang w:val="kk-KZ"/>
        </w:rPr>
        <w:t>дамуын оқытып үйрету болып табылады.</w:t>
      </w:r>
    </w:p>
    <w:p w:rsidR="00A707A8" w:rsidRPr="000A7E79" w:rsidRDefault="00A707A8" w:rsidP="00A707A8">
      <w:pPr>
        <w:pStyle w:val="a3"/>
        <w:ind w:left="0" w:firstLine="567"/>
        <w:jc w:val="both"/>
        <w:rPr>
          <w:sz w:val="28"/>
          <w:szCs w:val="28"/>
          <w:lang w:val="kk-KZ"/>
        </w:rPr>
      </w:pPr>
      <w:r w:rsidRPr="000A7E79">
        <w:rPr>
          <w:b/>
          <w:sz w:val="28"/>
          <w:szCs w:val="28"/>
          <w:lang w:val="kk-KZ"/>
        </w:rPr>
        <w:t>Кілт сөздер:</w:t>
      </w:r>
      <w:r w:rsidRPr="000A7E79">
        <w:rPr>
          <w:sz w:val="28"/>
          <w:szCs w:val="28"/>
        </w:rPr>
        <w:t xml:space="preserve"> музей,</w:t>
      </w:r>
      <w:r w:rsidRPr="000A7E79">
        <w:rPr>
          <w:b/>
          <w:bCs/>
          <w:sz w:val="28"/>
          <w:szCs w:val="28"/>
        </w:rPr>
        <w:t xml:space="preserve"> </w:t>
      </w:r>
      <w:r w:rsidRPr="000A7E79">
        <w:rPr>
          <w:sz w:val="28"/>
          <w:szCs w:val="28"/>
        </w:rPr>
        <w:t>музейтану,</w:t>
      </w:r>
      <w:r w:rsidRPr="000A7E79">
        <w:rPr>
          <w:b/>
          <w:bCs/>
          <w:sz w:val="28"/>
          <w:szCs w:val="28"/>
        </w:rPr>
        <w:t xml:space="preserve"> </w:t>
      </w:r>
      <w:r w:rsidRPr="000A7E79">
        <w:rPr>
          <w:sz w:val="28"/>
          <w:szCs w:val="28"/>
        </w:rPr>
        <w:t>ғылыми-қор,</w:t>
      </w:r>
      <w:r w:rsidRPr="000A7E79">
        <w:rPr>
          <w:b/>
          <w:bCs/>
          <w:sz w:val="28"/>
          <w:szCs w:val="28"/>
        </w:rPr>
        <w:t xml:space="preserve"> </w:t>
      </w:r>
      <w:r w:rsidRPr="000A7E79">
        <w:rPr>
          <w:sz w:val="28"/>
          <w:szCs w:val="28"/>
        </w:rPr>
        <w:t>экспозиция,</w:t>
      </w:r>
      <w:r w:rsidRPr="000A7E79">
        <w:rPr>
          <w:b/>
          <w:bCs/>
          <w:sz w:val="28"/>
          <w:szCs w:val="28"/>
        </w:rPr>
        <w:t xml:space="preserve"> </w:t>
      </w:r>
      <w:r w:rsidRPr="000A7E79">
        <w:rPr>
          <w:sz w:val="28"/>
          <w:szCs w:val="28"/>
        </w:rPr>
        <w:t>реставрация,</w:t>
      </w:r>
      <w:r w:rsidRPr="000A7E79">
        <w:rPr>
          <w:b/>
          <w:bCs/>
          <w:sz w:val="28"/>
          <w:szCs w:val="28"/>
        </w:rPr>
        <w:t xml:space="preserve"> </w:t>
      </w:r>
      <w:r w:rsidRPr="000A7E79">
        <w:rPr>
          <w:sz w:val="28"/>
          <w:szCs w:val="28"/>
        </w:rPr>
        <w:t>консервация.</w:t>
      </w:r>
    </w:p>
    <w:p w:rsidR="00A707A8" w:rsidRPr="000A7E79" w:rsidRDefault="00A707A8" w:rsidP="00A707A8">
      <w:pPr>
        <w:tabs>
          <w:tab w:val="left" w:pos="993"/>
          <w:tab w:val="left" w:pos="1134"/>
        </w:tabs>
        <w:spacing w:after="0" w:line="240" w:lineRule="auto"/>
        <w:ind w:firstLine="709"/>
        <w:jc w:val="both"/>
        <w:rPr>
          <w:rFonts w:ascii="Times New Roman" w:hAnsi="Times New Roman"/>
          <w:b/>
          <w:sz w:val="28"/>
          <w:szCs w:val="28"/>
          <w:lang w:val="kk-KZ"/>
        </w:rPr>
      </w:pPr>
      <w:r w:rsidRPr="000A7E79">
        <w:rPr>
          <w:rFonts w:ascii="Times New Roman" w:hAnsi="Times New Roman"/>
          <w:b/>
          <w:sz w:val="28"/>
          <w:szCs w:val="28"/>
          <w:lang w:val="kk-KZ"/>
        </w:rPr>
        <w:t>Қысқаша құрылымы:</w:t>
      </w:r>
    </w:p>
    <w:p w:rsidR="00A707A8" w:rsidRPr="000A7E79" w:rsidRDefault="00A707A8" w:rsidP="000A7E79">
      <w:pPr>
        <w:pStyle w:val="a3"/>
        <w:numPr>
          <w:ilvl w:val="0"/>
          <w:numId w:val="15"/>
        </w:numPr>
        <w:tabs>
          <w:tab w:val="left" w:pos="142"/>
          <w:tab w:val="left" w:pos="284"/>
          <w:tab w:val="left" w:pos="3480"/>
        </w:tabs>
        <w:ind w:left="0" w:firstLine="0"/>
        <w:jc w:val="both"/>
        <w:rPr>
          <w:bCs/>
          <w:color w:val="000000"/>
          <w:sz w:val="28"/>
          <w:szCs w:val="28"/>
          <w:lang w:val="kk-KZ"/>
        </w:rPr>
      </w:pPr>
      <w:r w:rsidRPr="000A7E79">
        <w:rPr>
          <w:bCs/>
          <w:color w:val="000000"/>
          <w:sz w:val="28"/>
          <w:szCs w:val="28"/>
          <w:lang w:val="kk-KZ"/>
        </w:rPr>
        <w:t>АҚШ-тағы музейлер.</w:t>
      </w:r>
      <w:r w:rsidRPr="000A7E79">
        <w:rPr>
          <w:bCs/>
          <w:color w:val="000000"/>
          <w:sz w:val="28"/>
          <w:szCs w:val="28"/>
          <w:lang w:val="kk-KZ"/>
        </w:rPr>
        <w:tab/>
      </w:r>
    </w:p>
    <w:p w:rsidR="00A707A8" w:rsidRPr="000A7E79" w:rsidRDefault="00A707A8" w:rsidP="000A7E79">
      <w:pPr>
        <w:pStyle w:val="a3"/>
        <w:numPr>
          <w:ilvl w:val="0"/>
          <w:numId w:val="15"/>
        </w:numPr>
        <w:tabs>
          <w:tab w:val="left" w:pos="142"/>
          <w:tab w:val="left" w:pos="284"/>
        </w:tabs>
        <w:ind w:left="0" w:firstLine="0"/>
        <w:jc w:val="both"/>
        <w:rPr>
          <w:bCs/>
          <w:color w:val="000000"/>
          <w:sz w:val="28"/>
          <w:szCs w:val="28"/>
          <w:lang w:val="kk-KZ"/>
        </w:rPr>
      </w:pPr>
      <w:r w:rsidRPr="000A7E79">
        <w:rPr>
          <w:color w:val="000000"/>
          <w:sz w:val="28"/>
          <w:szCs w:val="28"/>
          <w:lang w:val="kk-KZ"/>
        </w:rPr>
        <w:t>АҚШ-тың білім беру философиясының эстетикалық бағыты.</w:t>
      </w:r>
    </w:p>
    <w:p w:rsidR="00A707A8" w:rsidRPr="000A7E79" w:rsidRDefault="00A707A8" w:rsidP="000A7E79">
      <w:pPr>
        <w:pStyle w:val="a3"/>
        <w:numPr>
          <w:ilvl w:val="0"/>
          <w:numId w:val="15"/>
        </w:numPr>
        <w:tabs>
          <w:tab w:val="left" w:pos="142"/>
          <w:tab w:val="left" w:pos="284"/>
        </w:tabs>
        <w:ind w:left="0" w:firstLine="0"/>
        <w:jc w:val="both"/>
        <w:rPr>
          <w:bCs/>
          <w:color w:val="000000"/>
          <w:sz w:val="28"/>
          <w:szCs w:val="28"/>
          <w:lang w:val="kk-KZ"/>
        </w:rPr>
      </w:pPr>
      <w:r w:rsidRPr="000A7E79">
        <w:rPr>
          <w:sz w:val="28"/>
          <w:szCs w:val="28"/>
          <w:lang w:val="kk-KZ"/>
        </w:rPr>
        <w:t>Германиядағы музей педагогикасының пайда болуы.</w:t>
      </w:r>
      <w:r w:rsidRPr="000A7E79">
        <w:rPr>
          <w:sz w:val="28"/>
          <w:szCs w:val="28"/>
        </w:rPr>
        <w:t xml:space="preserve"> </w:t>
      </w:r>
      <w:r w:rsidRPr="000A7E79">
        <w:rPr>
          <w:bCs/>
          <w:color w:val="000000"/>
          <w:sz w:val="28"/>
          <w:szCs w:val="28"/>
          <w:lang w:val="kk-KZ"/>
        </w:rPr>
        <w:t xml:space="preserve"> </w:t>
      </w:r>
    </w:p>
    <w:p w:rsidR="000A7E79" w:rsidRPr="000A7E79" w:rsidRDefault="000A7E79" w:rsidP="000A7E79">
      <w:pPr>
        <w:spacing w:after="0" w:line="240" w:lineRule="auto"/>
        <w:ind w:firstLine="567"/>
        <w:jc w:val="both"/>
        <w:rPr>
          <w:rFonts w:ascii="Times New Roman" w:hAnsi="Times New Roman"/>
          <w:color w:val="000000"/>
          <w:sz w:val="28"/>
          <w:szCs w:val="28"/>
          <w:lang w:val="kk-KZ"/>
        </w:rPr>
      </w:pPr>
      <w:r w:rsidRPr="000A7E79">
        <w:rPr>
          <w:rFonts w:ascii="Times New Roman" w:hAnsi="Times New Roman"/>
          <w:b/>
          <w:bCs/>
          <w:color w:val="000000"/>
          <w:sz w:val="28"/>
          <w:szCs w:val="28"/>
          <w:lang w:val="kk-KZ"/>
        </w:rPr>
        <w:t xml:space="preserve">АҚШ-тағы музейлер. </w:t>
      </w:r>
      <w:r w:rsidRPr="000A7E79">
        <w:rPr>
          <w:rFonts w:ascii="Times New Roman" w:hAnsi="Times New Roman"/>
          <w:color w:val="000000"/>
          <w:sz w:val="28"/>
          <w:szCs w:val="28"/>
          <w:lang w:val="kk-KZ"/>
        </w:rPr>
        <w:t xml:space="preserve">Англия музейлері Америка құрама штаттарының музей ісінің қалыптасуы мен дамуына үлкен ықпалын тигізді. ХІХ ғасырда Америка – жас ел ретінде эстетикалық идеялары, өнеркәсіптің даму жоспарында да, Европаға мәдени жағынан тәуелді болды. 1876 ж. Филадельфияда өткен америкалық сәндік-қолданбалы өнер көрмесі осы тәуелділіктің көрінісі болды, сонымен қатар, ол «Өнер мен кәсіптің қайта өрлеуі үшін» атты ұлттық сипат алған қозғалыстың дамуына түрткі болды. Бұл қозғалыстың қайраткерлері техникалық алға басуды негізге алды. Дәл осы жылы Детройтта өнер музейінің базасында АҚШ-тағы алғашқы өнеркәсіп өнерінің мектебі ашылды. </w:t>
      </w:r>
    </w:p>
    <w:p w:rsidR="000A7E79" w:rsidRPr="000A7E79" w:rsidRDefault="000A7E79" w:rsidP="000A7E79">
      <w:pPr>
        <w:spacing w:after="0" w:line="240" w:lineRule="auto"/>
        <w:ind w:firstLine="567"/>
        <w:jc w:val="both"/>
        <w:rPr>
          <w:rFonts w:ascii="Times New Roman" w:hAnsi="Times New Roman"/>
          <w:color w:val="000000"/>
          <w:sz w:val="28"/>
          <w:szCs w:val="28"/>
          <w:lang w:val="kk-KZ"/>
        </w:rPr>
      </w:pPr>
      <w:r w:rsidRPr="000A7E79">
        <w:rPr>
          <w:rFonts w:ascii="Times New Roman" w:hAnsi="Times New Roman"/>
          <w:color w:val="000000"/>
          <w:sz w:val="28"/>
          <w:szCs w:val="28"/>
          <w:lang w:val="kk-KZ"/>
        </w:rPr>
        <w:t xml:space="preserve">Оңтүстік-Кенсингтон музей  үлгісі, музейдің пайдалы жақтарын көркем музейлер және  «Әдемі қала үшін», «Үйлерді жақсарту үшін» атты </w:t>
      </w:r>
      <w:r w:rsidRPr="000A7E79">
        <w:rPr>
          <w:rFonts w:ascii="Times New Roman" w:hAnsi="Times New Roman"/>
          <w:color w:val="000000"/>
          <w:sz w:val="28"/>
          <w:szCs w:val="28"/>
          <w:lang w:val="kk-KZ"/>
        </w:rPr>
        <w:lastRenderedPageBreak/>
        <w:t xml:space="preserve">әлеуметтік акциялар арқылы көрсете білген Нью-Йорк, Бостон, Чикаго және тағы басқа қалалар музейлерінің білім беру концепцияларына негіз болды. Бұл акциялар америкалық прагматизм және эгалитаризм (тең құқылы) идеологиясына сай келді. Бұған Б.Франклиннің: «пайдалы нәрсенің сұлулығы жас мемлекеттің эстетикасының негізі болуы тиіс» және «…бір мектеп мұғалімі бір топ ақынға тең, ал жаңа машина Рафаельдің үздік туындыларынан артық» – деген сөзі айқын дәлел бола алады. Философ және психолог Дж.Дьюи эстетика және көркем шығармамен айналысудың мәнін дәл осы тұрғыдан түсінді. Ол өзінің эстетикалық тәрбиеге байланысты концепциясында өнерді таза улитарлық  көзқараспен қарастыра отырып, онымен танысуды ол қолайлы заттарды жасауда дағды қалыптастыру міндеттерімен байланыстырды.  </w:t>
      </w:r>
    </w:p>
    <w:p w:rsidR="000A7E79" w:rsidRPr="000A7E79" w:rsidRDefault="000A7E79" w:rsidP="000A7E79">
      <w:pPr>
        <w:shd w:val="clear" w:color="auto" w:fill="FFFFFF"/>
        <w:spacing w:after="0" w:line="240" w:lineRule="auto"/>
        <w:ind w:firstLine="567"/>
        <w:jc w:val="both"/>
        <w:rPr>
          <w:rFonts w:ascii="Times New Roman" w:hAnsi="Times New Roman"/>
          <w:color w:val="000000"/>
          <w:sz w:val="28"/>
          <w:szCs w:val="28"/>
          <w:lang w:val="kk-KZ"/>
        </w:rPr>
      </w:pPr>
      <w:r w:rsidRPr="000A7E79">
        <w:rPr>
          <w:rFonts w:ascii="Times New Roman" w:hAnsi="Times New Roman"/>
          <w:color w:val="000000"/>
          <w:sz w:val="28"/>
          <w:szCs w:val="28"/>
          <w:lang w:val="kk-KZ"/>
        </w:rPr>
        <w:t xml:space="preserve">ХХ ғ. басында-ақ АҚШ музейлері  ұлттық мәртебе символдары ретінде ғана емес, сонымен қатар, эстетикалық тәрбие құралдары ретінде де қарастырылды. «Өнер культінің беделі ең жоғарғы орында тұрса, сонда ғана ұлттың ұлылығы мен данқы артады», - деп Хаксли өнер галереясының директоры және «Эстетика» журналын шығарушы - Р.Вайер айтқан еді.   </w:t>
      </w:r>
    </w:p>
    <w:p w:rsidR="000A7E79" w:rsidRPr="000A7E79" w:rsidRDefault="000A7E79" w:rsidP="000A7E79">
      <w:pPr>
        <w:shd w:val="clear" w:color="auto" w:fill="FFFFFF"/>
        <w:spacing w:after="0" w:line="240" w:lineRule="auto"/>
        <w:ind w:firstLine="567"/>
        <w:jc w:val="both"/>
        <w:rPr>
          <w:rFonts w:ascii="Times New Roman" w:hAnsi="Times New Roman"/>
          <w:color w:val="000000"/>
          <w:sz w:val="28"/>
          <w:szCs w:val="28"/>
          <w:lang w:val="kk-KZ"/>
        </w:rPr>
      </w:pPr>
      <w:r>
        <w:rPr>
          <w:rFonts w:ascii="Times New Roman" w:hAnsi="Times New Roman"/>
          <w:b/>
          <w:color w:val="000000"/>
          <w:sz w:val="28"/>
          <w:szCs w:val="28"/>
          <w:lang w:val="kk-KZ"/>
        </w:rPr>
        <w:t>А</w:t>
      </w:r>
      <w:r w:rsidRPr="000A7E79">
        <w:rPr>
          <w:rFonts w:ascii="Times New Roman" w:hAnsi="Times New Roman"/>
          <w:b/>
          <w:color w:val="000000"/>
          <w:sz w:val="28"/>
          <w:szCs w:val="28"/>
          <w:lang w:val="kk-KZ"/>
        </w:rPr>
        <w:t>ҚШ-тың білім беру философиясының эстетикалық бағыты</w:t>
      </w:r>
      <w:r w:rsidRPr="000A7E79">
        <w:rPr>
          <w:rFonts w:ascii="Times New Roman" w:hAnsi="Times New Roman"/>
          <w:color w:val="000000"/>
          <w:sz w:val="28"/>
          <w:szCs w:val="28"/>
          <w:lang w:val="kk-KZ"/>
        </w:rPr>
        <w:t xml:space="preserve"> музейдің мақсатын қоғамда эстетикалық талғамның  жоғары үлгісін тәрбиелеу және  қолдау деп анықтады. Өзінің өзектілігін жоғалтпаған бұл ұстаным, музей педагогінің қызметін келуші мен өнер туындысы арасындағы жалғастырушы ретінде түсінуден туындап отыр. Көптеген музей қайраткерлері ұстанған бұл эстетикалық бағыт, білім беру тәжірибесінен гөрі музей жұмысы мақсатының теориясы болды.  Көп ұзамай оған бәсекеге, өнер тарихының университеттік ғылыми пән ретінде дамуына байланысты қалыптасқан өнертанулық бағыттың келуі кездейсоқтық емес еді. ХХ ғ. бірінші отыз жылдығында жылдам дамыған бұл бағыттың бастаушысы Гарвард университеті болды.  Өнертану шеңберінде бейнелеу өнері туындыларын жалпы гуманитарлық білімнің бір саласы ретінде басқа өнер түрлерімен қатар қарастыруға мүмкіндік берген пәнаралық тәсіл дамыды.  </w:t>
      </w:r>
    </w:p>
    <w:p w:rsidR="000A7E79" w:rsidRPr="000A7E79" w:rsidRDefault="000A7E79" w:rsidP="000A7E79">
      <w:pPr>
        <w:shd w:val="clear" w:color="auto" w:fill="FFFFFF"/>
        <w:spacing w:after="0" w:line="240" w:lineRule="auto"/>
        <w:ind w:firstLine="567"/>
        <w:jc w:val="both"/>
        <w:rPr>
          <w:rFonts w:ascii="Times New Roman" w:hAnsi="Times New Roman"/>
          <w:color w:val="000000"/>
          <w:sz w:val="28"/>
          <w:szCs w:val="28"/>
          <w:lang w:val="kk-KZ"/>
        </w:rPr>
      </w:pPr>
      <w:r w:rsidRPr="000A7E79">
        <w:rPr>
          <w:rFonts w:ascii="Times New Roman" w:hAnsi="Times New Roman"/>
          <w:color w:val="000000"/>
          <w:sz w:val="28"/>
          <w:szCs w:val="28"/>
          <w:lang w:val="kk-KZ"/>
        </w:rPr>
        <w:t>Метрополитен музейі бұл жерде де алғаш болып, тарих, география және т.б. мектеп пәндері бойынша костюмдер, жиһаз үлгілері және басқа да тарихи заттарды  қолдана отырып, сабақты қалай жүргізу керектігін көрсетті.</w:t>
      </w:r>
    </w:p>
    <w:p w:rsidR="000A7E79" w:rsidRPr="000A7E79" w:rsidRDefault="000A7E79" w:rsidP="000A7E79">
      <w:pPr>
        <w:shd w:val="clear" w:color="auto" w:fill="FFFFFF"/>
        <w:spacing w:after="0" w:line="240" w:lineRule="auto"/>
        <w:ind w:firstLine="567"/>
        <w:jc w:val="both"/>
        <w:rPr>
          <w:rFonts w:ascii="Times New Roman" w:hAnsi="Times New Roman"/>
          <w:color w:val="000000"/>
          <w:sz w:val="28"/>
          <w:szCs w:val="28"/>
          <w:lang w:val="kk-KZ"/>
        </w:rPr>
      </w:pPr>
      <w:r w:rsidRPr="000A7E79">
        <w:rPr>
          <w:rFonts w:ascii="Times New Roman" w:hAnsi="Times New Roman"/>
          <w:color w:val="000000"/>
          <w:sz w:val="28"/>
          <w:szCs w:val="28"/>
          <w:lang w:val="kk-KZ"/>
        </w:rPr>
        <w:t>1930-40 жж. барлық жағынан жетістікке жеткен білім беру қызметі оны америкалық музейлердің басты функциясы ретінде қарастырады,  зерттеушілердің пікірінше, олардың көбі «еркін формальды емес арт- колледждерге» және білім беру мекемелеріне айналып бара жатты (Т.Лоу). Бұған Цинциннати қаласындағы көркем музейді үлгі ретінде айтуға болады, 1930 ж. музейде балаларға арналған жексембілік сабақ бағдарламасын жасаған Білім бөлімі ұйымдастырылған болатын. Олар бұл бағдаламаға мифология, музыка, тарих, география, мүсінмен айналысу сабақтарын кіргізді. Білім беру бағдарламаларын жасауда, сол кездегі педагогтардың жетістіктері есепке алынғандығы өте маңызды.</w:t>
      </w:r>
    </w:p>
    <w:p w:rsidR="000A7E79" w:rsidRPr="000A7E79" w:rsidRDefault="000A7E79" w:rsidP="000A7E79">
      <w:pPr>
        <w:shd w:val="clear" w:color="auto" w:fill="FFFFFF"/>
        <w:spacing w:after="0" w:line="240" w:lineRule="auto"/>
        <w:ind w:firstLine="567"/>
        <w:jc w:val="both"/>
        <w:rPr>
          <w:rFonts w:ascii="Times New Roman" w:hAnsi="Times New Roman"/>
          <w:color w:val="000000"/>
          <w:sz w:val="28"/>
          <w:szCs w:val="28"/>
          <w:lang w:val="kk-KZ"/>
        </w:rPr>
      </w:pPr>
      <w:r w:rsidRPr="000A7E79">
        <w:rPr>
          <w:rFonts w:ascii="Times New Roman" w:hAnsi="Times New Roman"/>
          <w:color w:val="000000"/>
          <w:sz w:val="28"/>
          <w:szCs w:val="28"/>
          <w:lang w:val="kk-KZ"/>
        </w:rPr>
        <w:t xml:space="preserve">1920 жж. америкалық музейлердің білім беру қызметіне қысқаша саралау жасауды аяқтай келе, прагматизм идеологиясының үстемдігіне </w:t>
      </w:r>
      <w:r w:rsidRPr="000A7E79">
        <w:rPr>
          <w:rFonts w:ascii="Times New Roman" w:hAnsi="Times New Roman"/>
          <w:color w:val="000000"/>
          <w:sz w:val="28"/>
          <w:szCs w:val="28"/>
          <w:lang w:val="kk-KZ"/>
        </w:rPr>
        <w:lastRenderedPageBreak/>
        <w:t xml:space="preserve">байланысты  оның музейлерді педагогикалық мекемелерге айналуына жағдай жасағанын баса айту қажет. Сондай-ақ, Ресейдегідей, оның білім беру қызметін ұғыну көркем музейлер жағдайында жүзеге асты. Оның қызметі тәжірибесінің негізінде келушілермен жұмыстың жетекші бағыттары қалаптасты:  </w:t>
      </w:r>
    </w:p>
    <w:p w:rsidR="000A7E79" w:rsidRPr="000A7E79" w:rsidRDefault="000A7E79" w:rsidP="000A7E79">
      <w:pPr>
        <w:shd w:val="clear" w:color="auto" w:fill="FFFFFF"/>
        <w:spacing w:after="0" w:line="240" w:lineRule="auto"/>
        <w:ind w:firstLine="567"/>
        <w:jc w:val="both"/>
        <w:rPr>
          <w:rFonts w:ascii="Times New Roman" w:hAnsi="Times New Roman"/>
          <w:color w:val="000000"/>
          <w:sz w:val="28"/>
          <w:szCs w:val="28"/>
          <w:lang w:val="kk-KZ"/>
        </w:rPr>
      </w:pPr>
      <w:r w:rsidRPr="000A7E79">
        <w:rPr>
          <w:rFonts w:ascii="Times New Roman" w:hAnsi="Times New Roman"/>
          <w:color w:val="000000"/>
          <w:sz w:val="28"/>
          <w:szCs w:val="28"/>
          <w:lang w:val="kk-KZ"/>
        </w:rPr>
        <w:t>–   мәдени (дайындығы жақсы келушілер үшін);</w:t>
      </w:r>
    </w:p>
    <w:p w:rsidR="000A7E79" w:rsidRPr="000A7E79" w:rsidRDefault="000A7E79" w:rsidP="000A7E79">
      <w:pPr>
        <w:shd w:val="clear" w:color="auto" w:fill="FFFFFF"/>
        <w:spacing w:after="0" w:line="240" w:lineRule="auto"/>
        <w:ind w:firstLine="567"/>
        <w:jc w:val="both"/>
        <w:rPr>
          <w:rFonts w:ascii="Times New Roman" w:hAnsi="Times New Roman"/>
          <w:color w:val="000000"/>
          <w:sz w:val="28"/>
          <w:szCs w:val="28"/>
          <w:lang w:val="kk-KZ"/>
        </w:rPr>
      </w:pPr>
      <w:r w:rsidRPr="000A7E79">
        <w:rPr>
          <w:rFonts w:ascii="Times New Roman" w:hAnsi="Times New Roman"/>
          <w:color w:val="000000"/>
          <w:sz w:val="28"/>
          <w:szCs w:val="28"/>
          <w:lang w:val="kk-KZ"/>
        </w:rPr>
        <w:t>–  Білім беру: а) өнер және кәсіп саласында кәнігілік деңгейін қамтамасыз ету үшін; б) мектеп білімін және онымен байланысты мақсаттарды қамтамасыз ету үшін;</w:t>
      </w:r>
    </w:p>
    <w:p w:rsidR="000A7E79" w:rsidRPr="000A7E79" w:rsidRDefault="000A7E79" w:rsidP="000A7E79">
      <w:pPr>
        <w:shd w:val="clear" w:color="auto" w:fill="FFFFFF"/>
        <w:spacing w:after="0" w:line="240" w:lineRule="auto"/>
        <w:ind w:firstLine="567"/>
        <w:jc w:val="both"/>
        <w:rPr>
          <w:rFonts w:ascii="Times New Roman" w:hAnsi="Times New Roman"/>
          <w:color w:val="000000"/>
          <w:sz w:val="28"/>
          <w:szCs w:val="28"/>
          <w:lang w:val="kk-KZ"/>
        </w:rPr>
      </w:pPr>
      <w:r w:rsidRPr="000A7E79">
        <w:rPr>
          <w:rFonts w:ascii="Times New Roman" w:hAnsi="Times New Roman"/>
          <w:color w:val="000000"/>
          <w:sz w:val="28"/>
          <w:szCs w:val="28"/>
          <w:lang w:val="kk-KZ"/>
        </w:rPr>
        <w:t>– рекреациондық – музейлік ортада демалыс және көңіл көтеру.</w:t>
      </w:r>
    </w:p>
    <w:p w:rsidR="000A7E79" w:rsidRPr="000A7E79" w:rsidRDefault="000A7E79" w:rsidP="000A7E79">
      <w:pPr>
        <w:shd w:val="clear" w:color="auto" w:fill="FFFFFF"/>
        <w:spacing w:after="0" w:line="240" w:lineRule="auto"/>
        <w:ind w:firstLine="567"/>
        <w:jc w:val="both"/>
        <w:rPr>
          <w:rFonts w:ascii="Times New Roman" w:hAnsi="Times New Roman"/>
          <w:color w:val="000000"/>
          <w:sz w:val="28"/>
          <w:szCs w:val="28"/>
          <w:lang w:val="kk-KZ"/>
        </w:rPr>
      </w:pPr>
      <w:r w:rsidRPr="000A7E79">
        <w:rPr>
          <w:rFonts w:ascii="Times New Roman" w:hAnsi="Times New Roman"/>
          <w:color w:val="000000"/>
          <w:sz w:val="28"/>
          <w:szCs w:val="28"/>
          <w:lang w:val="kk-KZ"/>
        </w:rPr>
        <w:t xml:space="preserve">АҚШ-та музейдің әлеуметтік-мәдени функциясы және оның білім беру қызметінің бағыттары анықталды. АҚШ музейлерінің білім беру қызметтерінің дамуы көршілес елдердегі осындай үрдістердің дамуына ықпалын тигізді, бірақ олардағы музей ісі бірнеше он жылдыққа артта қалған еді және АҚШ-тағыдай деңгейге жетпеді. Бұған мысал ретінде Канаданы айтуға болады. Бұл елдің ең ірі музейі – Торонтодағы Корольдық Онтарио музейі 1914 ж. құрылған болатын және бастапқыда бес дербес: археология, палеонтология, минерология, зоология және геология музейлерінен бірікті. 1968 ж. дейін бұл музейдің Торонто университетінің бір бөлімі болғандығы оның бастапқы білім беру бағытын көрсетеді және бұл бағыт соғыстан кейінгі онжылдықта ғана толыққанды дамыған еді.  </w:t>
      </w:r>
    </w:p>
    <w:p w:rsidR="000A7E79" w:rsidRPr="000A7E79" w:rsidRDefault="000A7E79" w:rsidP="000A7E79">
      <w:pPr>
        <w:spacing w:after="0" w:line="240" w:lineRule="auto"/>
        <w:ind w:firstLine="567"/>
        <w:jc w:val="both"/>
        <w:rPr>
          <w:rFonts w:ascii="Times New Roman" w:hAnsi="Times New Roman"/>
          <w:sz w:val="28"/>
          <w:szCs w:val="28"/>
          <w:lang w:val="kk-KZ"/>
        </w:rPr>
      </w:pPr>
      <w:r w:rsidRPr="000A7E79">
        <w:rPr>
          <w:rFonts w:ascii="Times New Roman" w:hAnsi="Times New Roman"/>
          <w:b/>
          <w:sz w:val="28"/>
          <w:szCs w:val="28"/>
          <w:lang w:val="kk-KZ"/>
        </w:rPr>
        <w:t>Германиядағы музей педагогикасының пайда болуы.</w:t>
      </w:r>
      <w:r w:rsidRPr="000A7E79">
        <w:rPr>
          <w:rFonts w:ascii="Times New Roman" w:hAnsi="Times New Roman"/>
          <w:sz w:val="28"/>
          <w:szCs w:val="28"/>
        </w:rPr>
        <w:t xml:space="preserve"> </w:t>
      </w:r>
      <w:r w:rsidRPr="000A7E79">
        <w:rPr>
          <w:rFonts w:ascii="Times New Roman" w:hAnsi="Times New Roman"/>
          <w:sz w:val="28"/>
          <w:szCs w:val="28"/>
          <w:lang w:val="kk-KZ"/>
        </w:rPr>
        <w:t xml:space="preserve">Бұл елдегі музейлік білім беру қызметі АҚШ-тағыдай қарқынды түрде дамыған жоқ. Оның дамуына тек неміс емес, бүкіл европалық музей педагогикасының алғашқы жол салушысы болған А.Лихтварк сияқты тұлғалардың құлшынысы үлкен әсерін тигізген еді. Ол өзінің тәжірибиелік қызметімен өнер саласындағы ағарту жұмысының таралуына мүмкіндік туғызды және музейді мектеп сияқты оқу орны деп сенді.  </w:t>
      </w:r>
    </w:p>
    <w:p w:rsidR="000A7E79" w:rsidRPr="000A7E79" w:rsidRDefault="000A7E79" w:rsidP="000A7E79">
      <w:pPr>
        <w:spacing w:after="0" w:line="240" w:lineRule="auto"/>
        <w:ind w:firstLine="567"/>
        <w:jc w:val="both"/>
        <w:rPr>
          <w:rFonts w:ascii="Times New Roman" w:hAnsi="Times New Roman"/>
          <w:sz w:val="28"/>
          <w:szCs w:val="28"/>
          <w:lang w:val="kk-KZ"/>
        </w:rPr>
      </w:pPr>
      <w:r w:rsidRPr="000A7E79">
        <w:rPr>
          <w:rFonts w:ascii="Times New Roman" w:hAnsi="Times New Roman"/>
          <w:sz w:val="28"/>
          <w:szCs w:val="28"/>
          <w:lang w:val="kk-KZ"/>
        </w:rPr>
        <w:t>А.Лихтварк гамбургтық көркем Кунстхалл музейінің директоры қызметінде жүргенде «Өнер – өмірге» ұранын іске асыра жүріп, өзінің сан қырлы қызметінде музейді керітартпа ескішіл тәртіптен құтқарғысы келді. Оның бастаған жұмыстарының жетістіктерін атап кетсек</w:t>
      </w:r>
      <w:r w:rsidRPr="000A7E79">
        <w:rPr>
          <w:rFonts w:ascii="Times New Roman" w:hAnsi="Times New Roman"/>
          <w:sz w:val="28"/>
          <w:szCs w:val="28"/>
          <w:rtl/>
          <w:lang w:val="kk-KZ" w:bidi="he-IL"/>
        </w:rPr>
        <w:t>׃</w:t>
      </w:r>
    </w:p>
    <w:p w:rsidR="000A7E79" w:rsidRPr="000A7E79" w:rsidRDefault="000A7E79" w:rsidP="000A7E79">
      <w:pPr>
        <w:tabs>
          <w:tab w:val="left" w:pos="900"/>
        </w:tabs>
        <w:spacing w:after="0" w:line="240" w:lineRule="auto"/>
        <w:ind w:firstLine="567"/>
        <w:jc w:val="both"/>
        <w:rPr>
          <w:rFonts w:ascii="Times New Roman" w:hAnsi="Times New Roman"/>
          <w:sz w:val="28"/>
          <w:szCs w:val="28"/>
          <w:lang w:val="kk-KZ"/>
        </w:rPr>
      </w:pPr>
      <w:r w:rsidRPr="000A7E79">
        <w:rPr>
          <w:rFonts w:ascii="Times New Roman" w:hAnsi="Times New Roman"/>
          <w:sz w:val="28"/>
          <w:szCs w:val="28"/>
          <w:lang w:val="kk-KZ"/>
        </w:rPr>
        <w:t>– кәнігі суретшілердің жетекшілігімен ұйымдастырылған кескіндеме және графиканың әуесқой курстары;</w:t>
      </w:r>
    </w:p>
    <w:p w:rsidR="000A7E79" w:rsidRPr="000A7E79" w:rsidRDefault="000A7E79" w:rsidP="000A7E79">
      <w:pPr>
        <w:tabs>
          <w:tab w:val="left" w:pos="900"/>
        </w:tabs>
        <w:spacing w:after="0" w:line="240" w:lineRule="auto"/>
        <w:ind w:firstLine="567"/>
        <w:jc w:val="both"/>
        <w:rPr>
          <w:rFonts w:ascii="Times New Roman" w:hAnsi="Times New Roman"/>
          <w:sz w:val="28"/>
          <w:szCs w:val="28"/>
          <w:lang w:val="kk-KZ"/>
        </w:rPr>
      </w:pPr>
      <w:r w:rsidRPr="000A7E79">
        <w:rPr>
          <w:rFonts w:ascii="Times New Roman" w:hAnsi="Times New Roman"/>
          <w:sz w:val="28"/>
          <w:szCs w:val="28"/>
          <w:lang w:val="kk-KZ"/>
        </w:rPr>
        <w:t>– өнер, фотосурет, баспананы көркем безендіру және т.б. мәселелерді қарастыратын жылдық журналы бар «Өнердің гамбургтық достары қоғамын» құру;</w:t>
      </w:r>
    </w:p>
    <w:p w:rsidR="000A7E79" w:rsidRPr="000A7E79" w:rsidRDefault="000A7E79" w:rsidP="000A7E79">
      <w:pPr>
        <w:tabs>
          <w:tab w:val="left" w:pos="900"/>
        </w:tabs>
        <w:spacing w:after="0" w:line="240" w:lineRule="auto"/>
        <w:ind w:firstLine="567"/>
        <w:jc w:val="both"/>
        <w:rPr>
          <w:rFonts w:ascii="Times New Roman" w:hAnsi="Times New Roman"/>
          <w:sz w:val="28"/>
          <w:szCs w:val="28"/>
          <w:lang w:val="kk-KZ"/>
        </w:rPr>
      </w:pPr>
      <w:r w:rsidRPr="000A7E79">
        <w:rPr>
          <w:rFonts w:ascii="Times New Roman" w:hAnsi="Times New Roman"/>
          <w:sz w:val="28"/>
          <w:szCs w:val="28"/>
          <w:lang w:val="kk-KZ"/>
        </w:rPr>
        <w:t>– балалар шығармашылығының көрмесін ұйымдастыру;</w:t>
      </w:r>
    </w:p>
    <w:p w:rsidR="000A7E79" w:rsidRPr="000A7E79" w:rsidRDefault="000A7E79" w:rsidP="000A7E79">
      <w:pPr>
        <w:tabs>
          <w:tab w:val="left" w:pos="900"/>
        </w:tabs>
        <w:spacing w:after="0" w:line="240" w:lineRule="auto"/>
        <w:ind w:firstLine="567"/>
        <w:jc w:val="both"/>
        <w:rPr>
          <w:rFonts w:ascii="Times New Roman" w:hAnsi="Times New Roman"/>
          <w:sz w:val="28"/>
          <w:szCs w:val="28"/>
          <w:lang w:val="kk-KZ"/>
        </w:rPr>
      </w:pPr>
      <w:r w:rsidRPr="000A7E79">
        <w:rPr>
          <w:rFonts w:ascii="Times New Roman" w:hAnsi="Times New Roman"/>
          <w:sz w:val="28"/>
          <w:szCs w:val="28"/>
          <w:lang w:val="kk-KZ"/>
        </w:rPr>
        <w:t xml:space="preserve">– әуесқой фотосуреттер және фотосуреттердің бірегей топтамасының қалыптасуының дамуына ықпал жасайтын қоғамның негізін салу; </w:t>
      </w:r>
    </w:p>
    <w:p w:rsidR="000A7E79" w:rsidRPr="000A7E79" w:rsidRDefault="000A7E79" w:rsidP="000A7E79">
      <w:pPr>
        <w:tabs>
          <w:tab w:val="left" w:pos="851"/>
          <w:tab w:val="left" w:pos="900"/>
        </w:tabs>
        <w:spacing w:after="0" w:line="240" w:lineRule="auto"/>
        <w:ind w:firstLine="567"/>
        <w:jc w:val="both"/>
        <w:rPr>
          <w:rFonts w:ascii="Times New Roman" w:hAnsi="Times New Roman"/>
          <w:sz w:val="28"/>
          <w:szCs w:val="28"/>
          <w:lang w:val="kk-KZ"/>
        </w:rPr>
      </w:pPr>
      <w:r w:rsidRPr="000A7E79">
        <w:rPr>
          <w:rFonts w:ascii="Times New Roman" w:hAnsi="Times New Roman"/>
          <w:sz w:val="28"/>
          <w:szCs w:val="28"/>
          <w:lang w:val="kk-KZ"/>
        </w:rPr>
        <w:t>– оқу құралдары топтамасын құру (ойыншық баспа станогы және т.б.);</w:t>
      </w:r>
    </w:p>
    <w:p w:rsidR="000A7E79" w:rsidRPr="000A7E79" w:rsidRDefault="000A7E79" w:rsidP="000A7E79">
      <w:pPr>
        <w:numPr>
          <w:ilvl w:val="0"/>
          <w:numId w:val="19"/>
        </w:numPr>
        <w:tabs>
          <w:tab w:val="left" w:pos="720"/>
          <w:tab w:val="left" w:pos="851"/>
          <w:tab w:val="left" w:pos="900"/>
        </w:tabs>
        <w:spacing w:after="0" w:line="240" w:lineRule="auto"/>
        <w:ind w:left="0" w:firstLine="567"/>
        <w:jc w:val="both"/>
        <w:rPr>
          <w:rFonts w:ascii="Times New Roman" w:hAnsi="Times New Roman"/>
          <w:sz w:val="28"/>
          <w:szCs w:val="28"/>
          <w:lang w:val="kk-KZ"/>
        </w:rPr>
      </w:pPr>
      <w:r w:rsidRPr="000A7E79">
        <w:rPr>
          <w:rFonts w:ascii="Times New Roman" w:hAnsi="Times New Roman"/>
          <w:sz w:val="28"/>
          <w:szCs w:val="28"/>
          <w:lang w:val="kk-KZ"/>
        </w:rPr>
        <w:t xml:space="preserve"> қазіргі кескіндеме, оның ішінде гамбургтік суретшілердің шығармашылығының дамуына ықпал ету;</w:t>
      </w:r>
    </w:p>
    <w:p w:rsidR="000A7E79" w:rsidRPr="000A7E79" w:rsidRDefault="000A7E79" w:rsidP="000A7E79">
      <w:pPr>
        <w:numPr>
          <w:ilvl w:val="0"/>
          <w:numId w:val="19"/>
        </w:numPr>
        <w:tabs>
          <w:tab w:val="left" w:pos="851"/>
          <w:tab w:val="left" w:pos="900"/>
        </w:tabs>
        <w:spacing w:after="0" w:line="240" w:lineRule="auto"/>
        <w:ind w:left="0" w:firstLine="567"/>
        <w:jc w:val="both"/>
        <w:rPr>
          <w:rFonts w:ascii="Times New Roman" w:hAnsi="Times New Roman"/>
          <w:sz w:val="28"/>
          <w:szCs w:val="28"/>
          <w:lang w:val="kk-KZ"/>
        </w:rPr>
      </w:pPr>
      <w:r w:rsidRPr="000A7E79">
        <w:rPr>
          <w:rFonts w:ascii="Times New Roman" w:hAnsi="Times New Roman"/>
          <w:sz w:val="28"/>
          <w:szCs w:val="28"/>
          <w:lang w:val="kk-KZ"/>
        </w:rPr>
        <w:t xml:space="preserve"> гамбургтық суретшілер клубының ұйымдасуына ықпал ету;</w:t>
      </w:r>
    </w:p>
    <w:p w:rsidR="000A7E79" w:rsidRPr="000A7E79" w:rsidRDefault="000A7E79" w:rsidP="000A7E79">
      <w:pPr>
        <w:tabs>
          <w:tab w:val="left" w:pos="709"/>
          <w:tab w:val="left" w:pos="851"/>
          <w:tab w:val="left" w:pos="900"/>
        </w:tabs>
        <w:spacing w:after="0" w:line="240" w:lineRule="auto"/>
        <w:ind w:firstLine="567"/>
        <w:jc w:val="both"/>
        <w:rPr>
          <w:rFonts w:ascii="Times New Roman" w:hAnsi="Times New Roman"/>
          <w:sz w:val="28"/>
          <w:szCs w:val="28"/>
          <w:lang w:val="kk-KZ"/>
        </w:rPr>
      </w:pPr>
      <w:r w:rsidRPr="000A7E79">
        <w:rPr>
          <w:rFonts w:ascii="Times New Roman" w:hAnsi="Times New Roman"/>
          <w:sz w:val="28"/>
          <w:szCs w:val="28"/>
          <w:lang w:val="kk-KZ"/>
        </w:rPr>
        <w:t>– ескі музейге қосымша жаңа үлкен ғимарат құрылысын салу.</w:t>
      </w:r>
    </w:p>
    <w:p w:rsidR="000A7E79" w:rsidRPr="000A7E79" w:rsidRDefault="000A7E79" w:rsidP="000A7E79">
      <w:pPr>
        <w:spacing w:after="0" w:line="240" w:lineRule="auto"/>
        <w:ind w:firstLine="567"/>
        <w:jc w:val="both"/>
        <w:rPr>
          <w:rFonts w:ascii="Times New Roman" w:hAnsi="Times New Roman"/>
          <w:sz w:val="28"/>
          <w:szCs w:val="28"/>
          <w:lang w:val="kk-KZ"/>
        </w:rPr>
      </w:pPr>
      <w:r w:rsidRPr="000A7E79">
        <w:rPr>
          <w:rFonts w:ascii="Times New Roman" w:hAnsi="Times New Roman"/>
          <w:sz w:val="28"/>
          <w:szCs w:val="28"/>
          <w:lang w:val="kk-KZ"/>
        </w:rPr>
        <w:lastRenderedPageBreak/>
        <w:t xml:space="preserve">Әкімшілік қызметті істей жүріп және Гамбург көркем өмірінің барлық жақтарын жете ұғынған А.Лихтварк берлиндік сәндік өнер музейінде қолөнершілерге сабақ берді, қолөнер өндірісі үлгілерін көрсете отырып,  көпшілік алдында дәрістер оқыды. Алайда, ол өзінің басты ісі балалармен жұмыс деп есептеді. Ол эмоционалдық бастау дамуының қажеттігін баланың өмірлік тәжірибесінің негізінде қарастыра отырып, негізгі назарын бейнелеу өнерін қабылдауға бөлді, мектепте оны оқытудың аналитикалық әдісіне қарсы шықты. </w:t>
      </w:r>
    </w:p>
    <w:p w:rsidR="000A7E79" w:rsidRPr="000A7E79" w:rsidRDefault="000A7E79" w:rsidP="000A7E79">
      <w:pPr>
        <w:tabs>
          <w:tab w:val="left" w:pos="8820"/>
        </w:tabs>
        <w:spacing w:after="0" w:line="240" w:lineRule="auto"/>
        <w:ind w:firstLine="567"/>
        <w:jc w:val="both"/>
        <w:rPr>
          <w:rFonts w:ascii="Times New Roman" w:hAnsi="Times New Roman"/>
          <w:sz w:val="28"/>
          <w:szCs w:val="28"/>
          <w:lang w:val="kk-KZ"/>
        </w:rPr>
      </w:pPr>
      <w:r w:rsidRPr="000A7E79">
        <w:rPr>
          <w:rFonts w:ascii="Times New Roman" w:hAnsi="Times New Roman"/>
          <w:sz w:val="28"/>
          <w:szCs w:val="28"/>
          <w:lang w:val="kk-KZ"/>
        </w:rPr>
        <w:t>Музейдегі жұмыстың негізгі түрі экскурсия деп есептеген педагог, оны диалог принципінде құруды ұсынды, «суретті талқылау кішігірім драманы елестету керек және онда барлық күштер еркін ашылатын импровизация сұлулығы болу керек» - деген қорытынды жасады. А. Литвархтың музей ортасы жағдайында жұмыс әдістері туралы оның «Упражнения в рассматривании произведений искусства» (1909) атты кітабынан білуге болады, ол Гамбург әйелдер гимназиясының 12 жасар бітірушілерімен жүргізілген сабақтың стенограммасы еді. Музейдегі әр кездесу тек бір суреттің жанында жүргізілді. Ол қазіргі заманғы неміс суретшісінің балалық шақпен байланысты туындысы еді  (педагог балалар бұрынғы шеберлердің жұмысына қарағанда, осындай туындыларды жақсы қабылдайды деп есептеді). Картина алдында жүретін диалог барысында  көрермендер өнермен қарым-қатынас жасауды үйрене отырып, оның композициясын, сюжетін, кейіпкер психологиясын сол заманның әдебиеті мен музыкасына байланысты «зерттеп», өте мұқият қарап шықты. Сонымен қатар, «жаттығулар» авторы  материалды саралаудың бірнеше әдістерін қолданды, алайда еркін ойлауға кедергі тудыратын әдістерге қарсы болды». Бұндай ұстаным өнерді оқытудың бұрынғы қалыптасқан, яғни, өнер стилдері жайлы қатаң сақталып келген білім әдістемесінің бұзылуына әсер етті.       Лихтварк өз әдісінің ерекшелігін былайша түсіндірді: «Біз бір көз тастау арқылы бүтін бір кезеңді, оның бір ғана туындыда қалай бейнеленгенін, ол қандай әсер бергенін  көрсеткіміз келеді». Сонымен бірге ол көрермендерге өнер туралы беделді авторитарлық пікірді өз еркінен тыс ұстандырудан сақтандырды. Тұңғыш рет «Музей диалогы» ұғымын енгізе отырып, Лихтварк мақсаты суретшінің ойын түсіну арқылы өнер туындысын шығармашылық тұрғыдан қабылдау икемділігін арттыру болған музей педагогикасының  негізін салды.</w:t>
      </w:r>
    </w:p>
    <w:p w:rsidR="00A707A8" w:rsidRDefault="00A707A8" w:rsidP="00A707A8">
      <w:pPr>
        <w:tabs>
          <w:tab w:val="left" w:pos="993"/>
          <w:tab w:val="left" w:pos="1134"/>
        </w:tabs>
        <w:spacing w:after="0" w:line="240" w:lineRule="auto"/>
        <w:ind w:firstLine="708"/>
        <w:jc w:val="both"/>
        <w:rPr>
          <w:rFonts w:ascii="Times New Roman" w:hAnsi="Times New Roman"/>
          <w:b/>
          <w:sz w:val="28"/>
          <w:szCs w:val="28"/>
          <w:lang w:val="kk-KZ"/>
        </w:rPr>
      </w:pPr>
    </w:p>
    <w:p w:rsidR="00A707A8" w:rsidRPr="000A7E79" w:rsidRDefault="00A707A8" w:rsidP="00A707A8">
      <w:pPr>
        <w:tabs>
          <w:tab w:val="left" w:pos="993"/>
          <w:tab w:val="left" w:pos="1134"/>
        </w:tabs>
        <w:spacing w:after="0" w:line="240" w:lineRule="auto"/>
        <w:ind w:firstLine="708"/>
        <w:jc w:val="both"/>
        <w:rPr>
          <w:rFonts w:ascii="Times New Roman" w:hAnsi="Times New Roman"/>
          <w:b/>
          <w:sz w:val="28"/>
          <w:szCs w:val="28"/>
          <w:lang w:val="kk-KZ"/>
        </w:rPr>
      </w:pPr>
      <w:r w:rsidRPr="000A7E79">
        <w:rPr>
          <w:rFonts w:ascii="Times New Roman" w:hAnsi="Times New Roman"/>
          <w:b/>
          <w:sz w:val="28"/>
          <w:szCs w:val="28"/>
          <w:lang w:val="kk-KZ"/>
        </w:rPr>
        <w:t>Әдебиеттер:</w:t>
      </w:r>
    </w:p>
    <w:p w:rsidR="000A7E79" w:rsidRPr="000A7E79" w:rsidRDefault="000A7E79" w:rsidP="000A7E79">
      <w:pPr>
        <w:numPr>
          <w:ilvl w:val="0"/>
          <w:numId w:val="16"/>
        </w:numPr>
        <w:tabs>
          <w:tab w:val="left" w:pos="284"/>
        </w:tabs>
        <w:spacing w:after="0" w:line="240" w:lineRule="auto"/>
        <w:rPr>
          <w:rFonts w:ascii="Times New Roman" w:hAnsi="Times New Roman"/>
          <w:sz w:val="28"/>
          <w:szCs w:val="28"/>
          <w:lang w:val="kk-KZ"/>
        </w:rPr>
      </w:pPr>
      <w:r w:rsidRPr="000A7E79">
        <w:rPr>
          <w:rFonts w:ascii="Times New Roman" w:hAnsi="Times New Roman"/>
          <w:bCs/>
          <w:sz w:val="28"/>
          <w:szCs w:val="28"/>
        </w:rPr>
        <w:t>Столяров, Б.А.. Музейная педагогика.- М., 2004</w:t>
      </w:r>
    </w:p>
    <w:p w:rsidR="000A7E79" w:rsidRPr="000A7E79" w:rsidRDefault="000A7E79" w:rsidP="000A7E79">
      <w:pPr>
        <w:numPr>
          <w:ilvl w:val="0"/>
          <w:numId w:val="16"/>
        </w:numPr>
        <w:tabs>
          <w:tab w:val="left" w:pos="284"/>
        </w:tabs>
        <w:spacing w:after="0" w:line="240" w:lineRule="auto"/>
        <w:rPr>
          <w:rFonts w:ascii="Times New Roman" w:hAnsi="Times New Roman"/>
          <w:sz w:val="28"/>
          <w:szCs w:val="28"/>
          <w:lang w:val="kk-KZ"/>
        </w:rPr>
      </w:pPr>
      <w:r w:rsidRPr="000A7E79">
        <w:rPr>
          <w:rFonts w:ascii="Times New Roman" w:hAnsi="Times New Roman"/>
          <w:bCs/>
          <w:sz w:val="28"/>
          <w:szCs w:val="28"/>
        </w:rPr>
        <w:t>Некрасова-Каратеева, О.Л.. Детское творчество в музее.- М., 2005</w:t>
      </w:r>
    </w:p>
    <w:p w:rsidR="000A7E79" w:rsidRPr="000A7E79" w:rsidRDefault="000A7E79" w:rsidP="000A7E79">
      <w:pPr>
        <w:numPr>
          <w:ilvl w:val="0"/>
          <w:numId w:val="16"/>
        </w:numPr>
        <w:tabs>
          <w:tab w:val="left" w:pos="284"/>
        </w:tabs>
        <w:spacing w:after="0" w:line="240" w:lineRule="auto"/>
        <w:rPr>
          <w:rFonts w:ascii="Times New Roman" w:hAnsi="Times New Roman"/>
          <w:bCs/>
          <w:sz w:val="28"/>
          <w:szCs w:val="28"/>
        </w:rPr>
      </w:pPr>
      <w:r w:rsidRPr="000A7E79">
        <w:rPr>
          <w:rFonts w:ascii="Times New Roman" w:hAnsi="Times New Roman"/>
          <w:bCs/>
          <w:sz w:val="28"/>
          <w:szCs w:val="28"/>
        </w:rPr>
        <w:t>Муналбаева, У.Д.. Музейная педагогика. История, теория, практика.- Алматы, 2013</w:t>
      </w:r>
    </w:p>
    <w:p w:rsidR="000A7E79" w:rsidRPr="000A7E79" w:rsidRDefault="000A7E79" w:rsidP="000A7E79">
      <w:pPr>
        <w:numPr>
          <w:ilvl w:val="0"/>
          <w:numId w:val="16"/>
        </w:numPr>
        <w:tabs>
          <w:tab w:val="left" w:pos="284"/>
        </w:tabs>
        <w:spacing w:after="0" w:line="240" w:lineRule="auto"/>
        <w:rPr>
          <w:rFonts w:ascii="Times New Roman" w:hAnsi="Times New Roman"/>
          <w:bCs/>
          <w:sz w:val="28"/>
          <w:szCs w:val="28"/>
        </w:rPr>
      </w:pPr>
      <w:r w:rsidRPr="000A7E79">
        <w:rPr>
          <w:rFonts w:ascii="Times New Roman" w:hAnsi="Times New Roman"/>
          <w:bCs/>
          <w:sz w:val="28"/>
          <w:szCs w:val="28"/>
        </w:rPr>
        <w:t>Юренева, Т.Ю.. Музееведение.- М., 2006</w:t>
      </w:r>
    </w:p>
    <w:p w:rsidR="000A7E79" w:rsidRPr="000A7E79" w:rsidRDefault="000A7E79" w:rsidP="000A7E79">
      <w:pPr>
        <w:numPr>
          <w:ilvl w:val="0"/>
          <w:numId w:val="16"/>
        </w:numPr>
        <w:tabs>
          <w:tab w:val="left" w:pos="284"/>
        </w:tabs>
        <w:spacing w:after="0" w:line="240" w:lineRule="auto"/>
        <w:rPr>
          <w:rFonts w:ascii="Times New Roman" w:hAnsi="Times New Roman"/>
          <w:bCs/>
          <w:sz w:val="28"/>
          <w:szCs w:val="28"/>
        </w:rPr>
      </w:pPr>
      <w:r w:rsidRPr="000A7E79">
        <w:rPr>
          <w:rFonts w:ascii="Times New Roman" w:hAnsi="Times New Roman"/>
          <w:bCs/>
          <w:sz w:val="28"/>
          <w:szCs w:val="28"/>
        </w:rPr>
        <w:t>Егізбаева, М.Қ.. Музей педагогикасы.- Алматы, 2012</w:t>
      </w:r>
    </w:p>
    <w:p w:rsidR="000A7E79" w:rsidRPr="000A7E79" w:rsidRDefault="000A7E79" w:rsidP="000A7E79">
      <w:pPr>
        <w:numPr>
          <w:ilvl w:val="0"/>
          <w:numId w:val="16"/>
        </w:numPr>
        <w:tabs>
          <w:tab w:val="left" w:pos="284"/>
        </w:tabs>
        <w:spacing w:after="0" w:line="240" w:lineRule="auto"/>
        <w:rPr>
          <w:rFonts w:ascii="Times New Roman" w:hAnsi="Times New Roman"/>
          <w:bCs/>
          <w:sz w:val="28"/>
          <w:szCs w:val="28"/>
        </w:rPr>
      </w:pPr>
      <w:r w:rsidRPr="000A7E79">
        <w:rPr>
          <w:rFonts w:ascii="Times New Roman" w:hAnsi="Times New Roman"/>
          <w:bCs/>
          <w:sz w:val="28"/>
          <w:szCs w:val="28"/>
        </w:rPr>
        <w:t>Музей и школа.- М., 1985</w:t>
      </w:r>
    </w:p>
    <w:p w:rsidR="00A707A8" w:rsidRDefault="00A707A8" w:rsidP="00D3450B">
      <w:pPr>
        <w:autoSpaceDE w:val="0"/>
        <w:autoSpaceDN w:val="0"/>
        <w:adjustRightInd w:val="0"/>
        <w:spacing w:after="0" w:line="240" w:lineRule="auto"/>
        <w:ind w:firstLine="709"/>
        <w:rPr>
          <w:rFonts w:ascii="Times New Roman" w:hAnsi="Times New Roman"/>
          <w:b/>
          <w:sz w:val="28"/>
          <w:szCs w:val="28"/>
          <w:lang w:val="kk-KZ"/>
        </w:rPr>
      </w:pPr>
    </w:p>
    <w:p w:rsidR="00A707A8" w:rsidRDefault="00A707A8" w:rsidP="00D3450B">
      <w:pPr>
        <w:autoSpaceDE w:val="0"/>
        <w:autoSpaceDN w:val="0"/>
        <w:adjustRightInd w:val="0"/>
        <w:spacing w:after="0" w:line="240" w:lineRule="auto"/>
        <w:ind w:firstLine="709"/>
        <w:rPr>
          <w:rFonts w:ascii="Times New Roman" w:hAnsi="Times New Roman"/>
          <w:b/>
          <w:sz w:val="28"/>
          <w:szCs w:val="28"/>
          <w:lang w:val="kk-KZ"/>
        </w:rPr>
      </w:pPr>
    </w:p>
    <w:p w:rsidR="00D3450B" w:rsidRDefault="00D3450B" w:rsidP="00D3450B">
      <w:pPr>
        <w:autoSpaceDE w:val="0"/>
        <w:autoSpaceDN w:val="0"/>
        <w:adjustRightInd w:val="0"/>
        <w:spacing w:after="0" w:line="240" w:lineRule="auto"/>
        <w:ind w:firstLine="709"/>
        <w:rPr>
          <w:rFonts w:ascii="Times New Roman" w:eastAsia="Adobe Fangsong Std R" w:hAnsi="Times New Roman"/>
          <w:b/>
          <w:sz w:val="28"/>
          <w:szCs w:val="28"/>
          <w:lang w:val="kk-KZ"/>
        </w:rPr>
      </w:pPr>
      <w:r w:rsidRPr="00D3450B">
        <w:rPr>
          <w:rFonts w:ascii="Times New Roman" w:hAnsi="Times New Roman"/>
          <w:b/>
          <w:sz w:val="28"/>
          <w:szCs w:val="28"/>
          <w:lang w:val="kk-KZ"/>
        </w:rPr>
        <w:lastRenderedPageBreak/>
        <w:t>8 Дәріс.</w:t>
      </w:r>
      <w:r w:rsidRPr="00D3450B">
        <w:rPr>
          <w:rFonts w:ascii="Times New Roman" w:eastAsiaTheme="minorHAnsi" w:hAnsi="Times New Roman"/>
          <w:b/>
          <w:sz w:val="28"/>
          <w:szCs w:val="28"/>
          <w:lang w:val="kk-KZ"/>
        </w:rPr>
        <w:t xml:space="preserve"> Музей қорларындағы заттарды сақтау және қорғау мәселелері</w:t>
      </w:r>
      <w:r w:rsidRPr="00D3450B">
        <w:rPr>
          <w:rFonts w:ascii="Times New Roman" w:eastAsia="Adobe Fangsong Std R" w:hAnsi="Times New Roman"/>
          <w:b/>
          <w:sz w:val="28"/>
          <w:szCs w:val="28"/>
          <w:lang w:val="kk-KZ"/>
        </w:rPr>
        <w:t>.</w:t>
      </w:r>
    </w:p>
    <w:p w:rsidR="00D3450B" w:rsidRPr="005F4739" w:rsidRDefault="00D3450B" w:rsidP="00D3450B">
      <w:pPr>
        <w:tabs>
          <w:tab w:val="left" w:pos="993"/>
          <w:tab w:val="left" w:pos="1134"/>
          <w:tab w:val="left" w:pos="2127"/>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Ескеркерткіштерді қорғау, қалпына келтіру және консервациялау тарихына қатысты білімдерді, зерттеулерді, оның қазақ жеріндегі ерекшеліктерін игеру, түсініктер мен терминологияны игеру.</w:t>
      </w:r>
    </w:p>
    <w:p w:rsidR="00D3450B" w:rsidRPr="005F4739" w:rsidRDefault="00D3450B" w:rsidP="00D3450B">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 музейтану, ғылыми-қор, экспозиция, реставрация, консервация.</w:t>
      </w:r>
    </w:p>
    <w:p w:rsidR="00D3450B" w:rsidRPr="005F4739" w:rsidRDefault="00D3450B" w:rsidP="00D3450B">
      <w:pPr>
        <w:tabs>
          <w:tab w:val="left" w:pos="993"/>
          <w:tab w:val="left" w:pos="1134"/>
        </w:tabs>
        <w:spacing w:after="0" w:line="240" w:lineRule="auto"/>
        <w:ind w:firstLine="709"/>
        <w:jc w:val="both"/>
        <w:rPr>
          <w:rFonts w:ascii="Times New Roman" w:hAnsi="Times New Roman"/>
          <w:b/>
          <w:sz w:val="28"/>
          <w:szCs w:val="28"/>
          <w:lang w:val="kk-KZ"/>
        </w:rPr>
      </w:pPr>
      <w:r w:rsidRPr="005F4739">
        <w:rPr>
          <w:rFonts w:ascii="Times New Roman" w:hAnsi="Times New Roman"/>
          <w:b/>
          <w:sz w:val="28"/>
          <w:szCs w:val="28"/>
          <w:lang w:val="kk-KZ"/>
        </w:rPr>
        <w:t>Қысқаша құрылымы:</w:t>
      </w:r>
    </w:p>
    <w:p w:rsidR="00D3450B" w:rsidRPr="005F4739" w:rsidRDefault="00D3450B" w:rsidP="00D3450B">
      <w:pPr>
        <w:tabs>
          <w:tab w:val="left" w:pos="993"/>
        </w:tabs>
        <w:autoSpaceDE w:val="0"/>
        <w:autoSpaceDN w:val="0"/>
        <w:adjustRightInd w:val="0"/>
        <w:spacing w:after="0" w:line="240" w:lineRule="auto"/>
        <w:ind w:firstLine="708"/>
        <w:jc w:val="both"/>
        <w:rPr>
          <w:rFonts w:ascii="Times New Roman" w:hAnsi="Times New Roman"/>
          <w:sz w:val="28"/>
          <w:szCs w:val="28"/>
          <w:lang w:val="kk-KZ"/>
        </w:rPr>
      </w:pPr>
      <w:r w:rsidRPr="005F4739">
        <w:rPr>
          <w:rFonts w:ascii="Times New Roman" w:eastAsiaTheme="minorHAnsi" w:hAnsi="Times New Roman"/>
          <w:sz w:val="28"/>
          <w:szCs w:val="28"/>
          <w:lang w:val="kk-KZ"/>
        </w:rPr>
        <w:t>Дүниедегі барлық</w:t>
      </w:r>
      <w:r>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заттар, оның ішінде музей қорларына енетін заттар да уақыт</w:t>
      </w:r>
      <w:r>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өткен сайын ескіре түседі. Бұл үдеріс оларға ауа мен жарық</w:t>
      </w:r>
      <w:r>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әсерінен жүреді. Сонымен қатар, заттар биологиялық</w:t>
      </w:r>
      <w:r>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бүлдіргіштердің, оның ішінде: жәндіктер, микроорганизмдер,</w:t>
      </w:r>
      <w:r>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кеміргіштер әрекеттеріне де ұшырайды. Заттар механикалық</w:t>
      </w:r>
      <w:r>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зақымдарға да ұшырауы мүмкін. Бұл факторлардың музей</w:t>
      </w:r>
      <w:r>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заттарына әсерлері өзара тығыз байланысты. Температура мен</w:t>
      </w:r>
      <w:r>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ылғалдылықтың үйлесімі заттардың табиғи ескіруін баяулатуы</w:t>
      </w:r>
      <w:r>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да, жеделдетуі де мүмкін. Құрамында газдалған бүлдіргіштері</w:t>
      </w:r>
      <w:r>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бар ылғалдылығы жоғары ауа, заттарға өте кері әсер ететін,</w:t>
      </w:r>
      <w:r>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зиянды химиялық қосылыстардың пайда болуына алып келеді.</w:t>
      </w:r>
      <w:r>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Ылғалдылығы жоғары ауадағы шаңдық ластаулардың да зияны</w:t>
      </w:r>
      <w:r>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өте зор. Сонымен қатар, ылғалдылығы жоғары деңгейдегі ауа</w:t>
      </w:r>
      <w:r>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күшті жарықтың әсерімен де бірқатар заттарға көп зиян</w:t>
      </w:r>
      <w:r>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келтіреді. Осған орай, музей заттарына жағымсыз факторлардың</w:t>
      </w:r>
      <w:r>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әсерін әлсірету үшін, музейде сақтаудың белгілі бір тәртіптері</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белгіленеді. Ол заттарды ауа ластағыштардан, биологиялық,</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механикалық зақымдардан қорғаудың жолдарын қарастырады.</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Сонымен, музейдегі тәртіп пен заттарды сақтау жүйесі</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негізіндегі қор жұмыстарының бағытын, қамтамасыз ету болып</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табылады. Музей қорларын сақтау жұмысы заттың музейдегі</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барлық өмірі бойында: қорсақтағышта, көрмеде және сыртқа</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шығарылғанда, жүргізіледі. Музей қорларын сақтаудың жалпы</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мемлекеттік, жалпы музейлерге бірдей, міндетті құжаттары бар.</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Бірақ елдегі әр музейдің өзіндік (архитектуралық,</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қорсақтағыштық т.б.) ерекшеліктері де жоқ емес. Осыған орай,</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әр музей, жалпы мемлекеттік нормативтік құжаттармен қатар,</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сақтауға орай өзіндік нұсқағыштар шығарады.</w:t>
      </w:r>
      <w:r>
        <w:rPr>
          <w:rFonts w:ascii="Times New Roman" w:eastAsiaTheme="minorHAnsi" w:hAnsi="Times New Roman"/>
          <w:sz w:val="28"/>
          <w:szCs w:val="28"/>
          <w:lang w:val="kk-KZ"/>
        </w:rPr>
        <w:t xml:space="preserve"> </w:t>
      </w:r>
      <w:r w:rsidRPr="00523710">
        <w:rPr>
          <w:rFonts w:ascii="Times New Roman" w:eastAsiaTheme="minorHAnsi" w:hAnsi="Times New Roman"/>
          <w:bCs/>
          <w:i/>
          <w:sz w:val="28"/>
          <w:szCs w:val="28"/>
          <w:lang w:val="kk-KZ"/>
        </w:rPr>
        <w:t xml:space="preserve">Қорларды сақтау режимі. Температуралық-ылғалдық режим. </w:t>
      </w:r>
      <w:r w:rsidRPr="008B5B58">
        <w:rPr>
          <w:rFonts w:ascii="Times New Roman" w:eastAsiaTheme="minorHAnsi" w:hAnsi="Times New Roman"/>
          <w:sz w:val="28"/>
          <w:szCs w:val="28"/>
          <w:lang w:val="kk-KZ"/>
        </w:rPr>
        <w:t>Музейлердегі көрмелік заттар мен ғылыми-көмекші</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материалдарды сақтау үшін олардың ескіруін азда болса</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әлсірететін температура мен ылғалдылықты қамтамасыз етудің</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маңызы зор.Температура мен ылғалдылықтың музейдегі деңгейі</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заттардың ескіріп немесе ескірмеуіне әсері күшті. Бұндай</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әсердің күштілігі мен деңгейі заттың қандай материалдан</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жасалғанына, құрылысына, сақталғандығына және музейге</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дейінгі өмір сүрген ортасына байланысты болады. Органикалық</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гигроскопикалық материалдардан (ағаш, мата, тері, қағаз және</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т.б.) жасалған заттар жоғарғы және төменгі деңгейдегі</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ылғалдылықтан едәуір күшті зақымдалады. Төменгі деңгейдегі</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ылғалдылықта материалдар бүрісіп, жарылып, мықтылығы</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төмендеп, біртіндеп бұзыла бастайды.</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Заттарға температураның және ылғалдылықтың үйлесімді</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әсері болуы керек. Жоғарғы температурадағы төменгі деңгейдегі</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 xml:space="preserve">ылғалдылық гигроскопикалық заттар </w:t>
      </w:r>
      <w:r w:rsidRPr="008B5B58">
        <w:rPr>
          <w:rFonts w:ascii="Times New Roman" w:eastAsiaTheme="minorHAnsi" w:hAnsi="Times New Roman"/>
          <w:sz w:val="28"/>
          <w:szCs w:val="28"/>
          <w:lang w:val="kk-KZ"/>
        </w:rPr>
        <w:lastRenderedPageBreak/>
        <w:t>үшін өте зиян. Жоғары</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деңгейдегі ылғалдылықтың күші төменгі температурада күшейуі</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мүмкін. Температурадағы шайқалу ылғалдылықтың шайқалуына</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 xml:space="preserve">алып келеді. Міне осыған орай </w:t>
      </w:r>
      <w:r w:rsidRPr="008B5B58">
        <w:rPr>
          <w:rFonts w:ascii="Times New Roman" w:eastAsiaTheme="minorHAnsi" w:hAnsi="Times New Roman"/>
          <w:i/>
          <w:iCs/>
          <w:sz w:val="28"/>
          <w:szCs w:val="28"/>
          <w:lang w:val="kk-KZ"/>
        </w:rPr>
        <w:t>«температуралық-ылғалдық</w:t>
      </w:r>
      <w:r>
        <w:rPr>
          <w:rFonts w:ascii="Times New Roman" w:eastAsiaTheme="minorHAnsi" w:hAnsi="Times New Roman"/>
          <w:i/>
          <w:iCs/>
          <w:sz w:val="28"/>
          <w:szCs w:val="28"/>
          <w:lang w:val="kk-KZ"/>
        </w:rPr>
        <w:t xml:space="preserve"> </w:t>
      </w:r>
      <w:r w:rsidRPr="008B5B58">
        <w:rPr>
          <w:rFonts w:ascii="Times New Roman" w:eastAsiaTheme="minorHAnsi" w:hAnsi="Times New Roman"/>
          <w:i/>
          <w:iCs/>
          <w:sz w:val="28"/>
          <w:szCs w:val="28"/>
          <w:lang w:val="kk-KZ"/>
        </w:rPr>
        <w:t xml:space="preserve">режим» </w:t>
      </w:r>
      <w:r w:rsidRPr="008B5B58">
        <w:rPr>
          <w:rFonts w:ascii="Times New Roman" w:eastAsiaTheme="minorHAnsi" w:hAnsi="Times New Roman"/>
          <w:sz w:val="28"/>
          <w:szCs w:val="28"/>
          <w:lang w:val="kk-KZ"/>
        </w:rPr>
        <w:t>түсінігі пайда болды.</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Температураның шайқалуы мен ауаның ылғалдылығы</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заттарға өте зор зиян келтірді. Музейдегі температуралық-</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ылғалдық режимді дұрыс ұйымдастыру үшін, заттың қандай</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материалдан жасалғанын ғана анықтап қоймай, оның</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құрылысында зерттеу керек. Кей жағдайларда заттың құрылысы,</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осы мәселеге дұрыс көзқарастың қалыптасуын қамтамасыз етеді.</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Заттардың бойындағы түрлі зақымдар, оған деген</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температуралық-ылғалдылықтын әсерін күшейтеді. Мысалы,</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аздаған зақымдары бар асыл немесе жартылай асыл заттарды</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төменгі температурадағы және жоғарғы деңгейдегі ауа</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ылғалдылығында сақтау өте қауіпті. Музейге келіп түскен</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заттардың температуралық-ылғал режимін айқындау үшін, оның</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қай ортадан келгенін, алынғанын анықтау қажет. Археологиялық</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заттардың өмір сүру ортасы күрделі түрде ауысады. Металдан</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жасалған зат күшті коррозияға (тот басу) ұшырайды. Заттың</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коррозияға ұшырауын тоқтату үшін, оны өте төменгі</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ылғалдылықта сақтау қажет.</w:t>
      </w:r>
    </w:p>
    <w:p w:rsidR="00D3450B" w:rsidRPr="005F4739" w:rsidRDefault="00D3450B" w:rsidP="00D3450B">
      <w:pPr>
        <w:tabs>
          <w:tab w:val="left" w:pos="993"/>
          <w:tab w:val="left" w:pos="1134"/>
        </w:tabs>
        <w:spacing w:after="0" w:line="240" w:lineRule="auto"/>
        <w:ind w:firstLine="708"/>
        <w:jc w:val="both"/>
        <w:rPr>
          <w:rFonts w:ascii="Times New Roman" w:hAnsi="Times New Roman"/>
          <w:sz w:val="28"/>
          <w:szCs w:val="28"/>
          <w:lang w:val="kk-KZ"/>
        </w:rPr>
      </w:pPr>
    </w:p>
    <w:p w:rsidR="00D3450B" w:rsidRPr="005F4739" w:rsidRDefault="00D3450B" w:rsidP="00D3450B">
      <w:pPr>
        <w:tabs>
          <w:tab w:val="left" w:pos="993"/>
          <w:tab w:val="left" w:pos="1134"/>
        </w:tabs>
        <w:spacing w:after="0" w:line="240" w:lineRule="auto"/>
        <w:ind w:firstLine="708"/>
        <w:jc w:val="both"/>
        <w:rPr>
          <w:rFonts w:ascii="Times New Roman" w:hAnsi="Times New Roman"/>
          <w:b/>
          <w:sz w:val="28"/>
          <w:szCs w:val="28"/>
          <w:lang w:val="kk-KZ"/>
        </w:rPr>
      </w:pPr>
      <w:r w:rsidRPr="005F4739">
        <w:rPr>
          <w:rFonts w:ascii="Times New Roman" w:hAnsi="Times New Roman"/>
          <w:b/>
          <w:sz w:val="28"/>
          <w:szCs w:val="28"/>
          <w:lang w:val="kk-KZ"/>
        </w:rPr>
        <w:t>Әдебиеттер:</w:t>
      </w:r>
    </w:p>
    <w:p w:rsidR="00D3450B" w:rsidRPr="005F4739" w:rsidRDefault="00D3450B" w:rsidP="00D3450B">
      <w:pPr>
        <w:pStyle w:val="a8"/>
        <w:numPr>
          <w:ilvl w:val="0"/>
          <w:numId w:val="8"/>
        </w:numPr>
        <w:tabs>
          <w:tab w:val="left" w:pos="284"/>
          <w:tab w:val="left" w:pos="993"/>
        </w:tabs>
        <w:spacing w:after="0"/>
        <w:ind w:left="0" w:firstLine="708"/>
        <w:jc w:val="both"/>
        <w:rPr>
          <w:rStyle w:val="apple-style-span"/>
          <w:sz w:val="28"/>
          <w:szCs w:val="28"/>
          <w:lang w:val="kk-KZ"/>
        </w:rPr>
      </w:pPr>
      <w:r w:rsidRPr="005F4739">
        <w:rPr>
          <w:rStyle w:val="apple-style-span"/>
          <w:sz w:val="28"/>
          <w:szCs w:val="28"/>
        </w:rPr>
        <w:t>«История и теория реставрации памятников архитектуры» Москва – 1986.</w:t>
      </w:r>
    </w:p>
    <w:p w:rsidR="00D3450B" w:rsidRPr="005F4739" w:rsidRDefault="00D3450B" w:rsidP="00D3450B">
      <w:pPr>
        <w:pStyle w:val="a8"/>
        <w:numPr>
          <w:ilvl w:val="0"/>
          <w:numId w:val="8"/>
        </w:numPr>
        <w:tabs>
          <w:tab w:val="left" w:pos="284"/>
          <w:tab w:val="left" w:pos="993"/>
        </w:tabs>
        <w:spacing w:after="0"/>
        <w:ind w:left="0" w:firstLine="708"/>
        <w:jc w:val="both"/>
        <w:rPr>
          <w:sz w:val="28"/>
          <w:szCs w:val="28"/>
        </w:rPr>
      </w:pPr>
      <w:r w:rsidRPr="005F4739">
        <w:rPr>
          <w:sz w:val="28"/>
          <w:szCs w:val="28"/>
        </w:rPr>
        <w:t>Консервация и реставрация музейных художественных ценностей. Библиографическая информация. – Информкультура. Российская государственная библиотека. – М., 1989-1992.</w:t>
      </w:r>
    </w:p>
    <w:p w:rsidR="00D3450B" w:rsidRPr="005F4739" w:rsidRDefault="00D3450B" w:rsidP="00D3450B">
      <w:pPr>
        <w:pStyle w:val="a8"/>
        <w:numPr>
          <w:ilvl w:val="0"/>
          <w:numId w:val="8"/>
        </w:numPr>
        <w:tabs>
          <w:tab w:val="left" w:pos="284"/>
          <w:tab w:val="left" w:pos="993"/>
        </w:tabs>
        <w:spacing w:after="0"/>
        <w:ind w:left="0" w:firstLine="708"/>
        <w:jc w:val="both"/>
        <w:rPr>
          <w:sz w:val="28"/>
          <w:szCs w:val="28"/>
        </w:rPr>
      </w:pPr>
      <w:r w:rsidRPr="005F4739">
        <w:rPr>
          <w:sz w:val="28"/>
          <w:szCs w:val="28"/>
        </w:rPr>
        <w:t>Куйбышева К.С., Степанова М.Г. Охрана, реконструкция, реставрация и консервация памятников древнерусской культуры. Основная литература на русском языке, изданная в СССР в 1918-1924 гг. // Памятники культуры: Новые открытия. Письменность. Искусство. Археология: Ежегодник, 1976. – М.: Наука, 1996. – С.375-401.</w:t>
      </w:r>
    </w:p>
    <w:p w:rsidR="00D3450B" w:rsidRPr="005F4739" w:rsidRDefault="00D3450B" w:rsidP="00D3450B">
      <w:pPr>
        <w:pStyle w:val="a3"/>
        <w:numPr>
          <w:ilvl w:val="0"/>
          <w:numId w:val="8"/>
        </w:numPr>
        <w:tabs>
          <w:tab w:val="left" w:pos="284"/>
          <w:tab w:val="left" w:pos="993"/>
        </w:tabs>
        <w:ind w:left="0" w:firstLine="708"/>
        <w:jc w:val="both"/>
        <w:rPr>
          <w:sz w:val="28"/>
          <w:szCs w:val="28"/>
        </w:rPr>
      </w:pPr>
      <w:r w:rsidRPr="005F4739">
        <w:rPr>
          <w:sz w:val="28"/>
          <w:szCs w:val="28"/>
        </w:rPr>
        <w:t>Бобров Ю.Г.Теория реставрации памятников искусства: закономерности и противоречия. - М., 2004</w:t>
      </w:r>
    </w:p>
    <w:p w:rsidR="00D3450B" w:rsidRPr="005F4739" w:rsidRDefault="00D3450B" w:rsidP="00D3450B">
      <w:pPr>
        <w:pStyle w:val="a3"/>
        <w:numPr>
          <w:ilvl w:val="0"/>
          <w:numId w:val="8"/>
        </w:numPr>
        <w:tabs>
          <w:tab w:val="left" w:pos="284"/>
          <w:tab w:val="left" w:pos="993"/>
        </w:tabs>
        <w:ind w:left="0" w:firstLine="708"/>
        <w:jc w:val="both"/>
        <w:rPr>
          <w:rStyle w:val="apple-style-span"/>
          <w:sz w:val="28"/>
          <w:szCs w:val="28"/>
        </w:rPr>
      </w:pPr>
      <w:r w:rsidRPr="005F4739">
        <w:rPr>
          <w:rStyle w:val="apple-style-span"/>
          <w:sz w:val="28"/>
          <w:szCs w:val="28"/>
        </w:rPr>
        <w:t>Ю.Г.Бобров, Ф.Ю.Бобров. Консервация и реставрация станковой и темперной живописи. М., 2008. – 256 с.</w:t>
      </w:r>
    </w:p>
    <w:p w:rsidR="00D3450B" w:rsidRPr="005F4739" w:rsidRDefault="00D3450B" w:rsidP="00D3450B">
      <w:pPr>
        <w:pStyle w:val="a3"/>
        <w:numPr>
          <w:ilvl w:val="0"/>
          <w:numId w:val="8"/>
        </w:numPr>
        <w:tabs>
          <w:tab w:val="left" w:pos="284"/>
          <w:tab w:val="left" w:pos="993"/>
        </w:tabs>
        <w:ind w:left="0" w:firstLine="708"/>
        <w:jc w:val="both"/>
        <w:rPr>
          <w:sz w:val="28"/>
          <w:szCs w:val="28"/>
        </w:rPr>
      </w:pPr>
      <w:r w:rsidRPr="005F4739">
        <w:rPr>
          <w:rStyle w:val="apple-style-span"/>
          <w:sz w:val="28"/>
          <w:szCs w:val="28"/>
        </w:rPr>
        <w:t xml:space="preserve">«Исследования и консервация культурного наследия. Материалы научно-практической конференции. Москва, 12-14 октября </w:t>
      </w:r>
      <w:smartTag w:uri="urn:schemas-microsoft-com:office:smarttags" w:element="metricconverter">
        <w:smartTagPr>
          <w:attr w:name="ProductID" w:val="2004 г"/>
        </w:smartTagPr>
        <w:r w:rsidRPr="005F4739">
          <w:rPr>
            <w:rStyle w:val="apple-style-span"/>
            <w:sz w:val="28"/>
            <w:szCs w:val="28"/>
          </w:rPr>
          <w:t>2004 г</w:t>
        </w:r>
      </w:smartTag>
      <w:r w:rsidRPr="005F4739">
        <w:rPr>
          <w:rStyle w:val="apple-style-span"/>
          <w:sz w:val="28"/>
          <w:szCs w:val="28"/>
        </w:rPr>
        <w:t>.» ГосНИИР; Москва 2005</w:t>
      </w:r>
    </w:p>
    <w:p w:rsidR="00A707A8" w:rsidRDefault="00A707A8" w:rsidP="005F4739">
      <w:pPr>
        <w:autoSpaceDE w:val="0"/>
        <w:autoSpaceDN w:val="0"/>
        <w:adjustRightInd w:val="0"/>
        <w:spacing w:after="0" w:line="240" w:lineRule="auto"/>
        <w:ind w:firstLine="708"/>
        <w:rPr>
          <w:rFonts w:ascii="Times New Roman" w:hAnsi="Times New Roman"/>
          <w:b/>
          <w:sz w:val="28"/>
          <w:szCs w:val="28"/>
          <w:lang w:val="kk-KZ"/>
        </w:rPr>
      </w:pPr>
    </w:p>
    <w:p w:rsidR="00CC6ABA" w:rsidRPr="005F4739" w:rsidRDefault="00CC6ABA" w:rsidP="005F4739">
      <w:pPr>
        <w:autoSpaceDE w:val="0"/>
        <w:autoSpaceDN w:val="0"/>
        <w:adjustRightInd w:val="0"/>
        <w:spacing w:after="0" w:line="240" w:lineRule="auto"/>
        <w:ind w:firstLine="708"/>
        <w:rPr>
          <w:rFonts w:ascii="Times New Roman" w:eastAsiaTheme="minorHAnsi" w:hAnsi="Times New Roman"/>
          <w:b/>
          <w:sz w:val="28"/>
          <w:szCs w:val="28"/>
          <w:lang w:val="kk-KZ"/>
        </w:rPr>
      </w:pPr>
      <w:r w:rsidRPr="005F4739">
        <w:rPr>
          <w:rFonts w:ascii="Times New Roman" w:hAnsi="Times New Roman"/>
          <w:b/>
          <w:sz w:val="28"/>
          <w:szCs w:val="28"/>
          <w:lang w:val="kk-KZ"/>
        </w:rPr>
        <w:t>9 Дәріс</w:t>
      </w:r>
      <w:r w:rsidRPr="005F4739">
        <w:rPr>
          <w:rFonts w:ascii="Times New Roman" w:eastAsia="Adobe Fangsong Std R" w:hAnsi="Times New Roman"/>
          <w:b/>
          <w:sz w:val="28"/>
          <w:szCs w:val="28"/>
          <w:lang w:val="kk-KZ"/>
        </w:rPr>
        <w:t xml:space="preserve">. </w:t>
      </w:r>
      <w:r w:rsidRPr="005F4739">
        <w:rPr>
          <w:rFonts w:ascii="Times New Roman" w:eastAsiaTheme="minorHAnsi" w:hAnsi="Times New Roman"/>
          <w:b/>
          <w:sz w:val="28"/>
          <w:szCs w:val="28"/>
        </w:rPr>
        <w:t>Музей ісіндегі менеджмент және</w:t>
      </w:r>
      <w:r w:rsidRPr="005F4739">
        <w:rPr>
          <w:rFonts w:ascii="Times New Roman" w:eastAsiaTheme="minorHAnsi" w:hAnsi="Times New Roman"/>
          <w:b/>
          <w:sz w:val="28"/>
          <w:szCs w:val="28"/>
          <w:lang w:val="kk-KZ"/>
        </w:rPr>
        <w:t xml:space="preserve"> </w:t>
      </w:r>
      <w:r w:rsidRPr="005F4739">
        <w:rPr>
          <w:rFonts w:ascii="Times New Roman" w:eastAsiaTheme="minorHAnsi" w:hAnsi="Times New Roman"/>
          <w:b/>
          <w:sz w:val="28"/>
          <w:szCs w:val="28"/>
        </w:rPr>
        <w:t>маркетинг</w:t>
      </w:r>
      <w:r w:rsidRPr="005F4739">
        <w:rPr>
          <w:rFonts w:ascii="Times New Roman" w:eastAsiaTheme="minorHAnsi" w:hAnsi="Times New Roman"/>
          <w:b/>
          <w:sz w:val="28"/>
          <w:szCs w:val="28"/>
          <w:lang w:val="kk-KZ"/>
        </w:rPr>
        <w:t>.</w:t>
      </w:r>
    </w:p>
    <w:p w:rsidR="00CC6ABA" w:rsidRPr="005F4739" w:rsidRDefault="00CC6ABA"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785359" w:rsidRPr="005F4739">
        <w:rPr>
          <w:rFonts w:ascii="Times New Roman" w:hAnsi="Times New Roman"/>
          <w:sz w:val="28"/>
          <w:szCs w:val="28"/>
          <w:lang w:val="kk-KZ"/>
        </w:rPr>
        <w:t>Музей саласындағы болашақ маманның музейлік менеджмент пен маркетингттің негізгі   теориялық түсінігін қалыптастыру</w:t>
      </w:r>
      <w:r w:rsidRPr="005F4739">
        <w:rPr>
          <w:rFonts w:ascii="Times New Roman" w:hAnsi="Times New Roman"/>
          <w:color w:val="000000"/>
          <w:kern w:val="32"/>
          <w:sz w:val="28"/>
          <w:szCs w:val="28"/>
          <w:lang w:val="kk-KZ"/>
        </w:rPr>
        <w:t>.</w:t>
      </w:r>
    </w:p>
    <w:p w:rsidR="00CC6ABA" w:rsidRPr="005F4739" w:rsidRDefault="00CC6ABA"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 музейтану, ғылыми-қор, экспозиция, реставрация, консервация.</w:t>
      </w:r>
    </w:p>
    <w:p w:rsidR="00CC6ABA" w:rsidRPr="005F4739" w:rsidRDefault="00CC6ABA" w:rsidP="005F4739">
      <w:pPr>
        <w:tabs>
          <w:tab w:val="left" w:pos="993"/>
          <w:tab w:val="left" w:pos="1134"/>
        </w:tabs>
        <w:spacing w:after="0" w:line="240" w:lineRule="auto"/>
        <w:ind w:firstLine="709"/>
        <w:jc w:val="both"/>
        <w:rPr>
          <w:rFonts w:ascii="Times New Roman" w:hAnsi="Times New Roman"/>
          <w:b/>
          <w:sz w:val="28"/>
          <w:szCs w:val="28"/>
          <w:lang w:val="kk-KZ"/>
        </w:rPr>
      </w:pPr>
      <w:r w:rsidRPr="005F4739">
        <w:rPr>
          <w:rFonts w:ascii="Times New Roman" w:hAnsi="Times New Roman"/>
          <w:b/>
          <w:sz w:val="28"/>
          <w:szCs w:val="28"/>
          <w:lang w:val="kk-KZ"/>
        </w:rPr>
        <w:t>Қысқаша құрылымы:</w:t>
      </w:r>
    </w:p>
    <w:p w:rsidR="00225DEF" w:rsidRPr="005F4739" w:rsidRDefault="00225DEF" w:rsidP="00E14532">
      <w:pPr>
        <w:tabs>
          <w:tab w:val="left" w:pos="993"/>
        </w:tabs>
        <w:spacing w:after="0" w:line="240" w:lineRule="auto"/>
        <w:ind w:firstLine="708"/>
        <w:jc w:val="both"/>
        <w:rPr>
          <w:rFonts w:ascii="Times New Roman" w:hAnsi="Times New Roman"/>
          <w:sz w:val="28"/>
          <w:szCs w:val="28"/>
          <w:lang w:val="kk-KZ"/>
        </w:rPr>
      </w:pPr>
      <w:r w:rsidRPr="005F4739">
        <w:rPr>
          <w:rFonts w:ascii="Times New Roman" w:hAnsi="Times New Roman"/>
          <w:sz w:val="28"/>
          <w:szCs w:val="28"/>
          <w:lang w:val="kk-KZ"/>
        </w:rPr>
        <w:lastRenderedPageBreak/>
        <w:t>Музей жетекшiсі мен қызметкерлердің өзара қарым-қатынасы. Ұтымды әлеуметтiк-психологиялық ауа райын қалыптастыру, психологиялық үйлесiмдiк, тұлғааралық қатынастар. Музейдің жұмысы және мәдени қызметі - нарықтық экономика жағдайында жоспарлау объектісі ретiнде. Музейлердегі маркетингтiң түрлерi. Музей маркетингi жүйесiндегi халық. Музей жинақтары маркетингтiң объектiсі ретінде. Маркетингтік зерттеулер. Маркетингтi басқарудың кезеңдерi: нарықтық мүмкiндiктердi зерттеу және талдау, маркетинг шараларының iске асырылуы. Нәтижелiлiктiң бағасы. Музейлер  жұмысының қаржылай-экономикалық көрсеткiштерiнiң мәні, қасиеттерi - музей қызмет көрсетуiнiң әр түрлi тұрғыларының ақшалай формасындағы сандық көрсеткіштері мен бағалары. Музей жарнамасы – мақсаты, заты, құралы. Музей жарнамасының түрлері. Жарнамалық материалдарды жасаудың әдiстемесі. Дифференциалданған жарнама. Жарнаманың таралу жолдары.  Жарнаманың түрлерi. Музейдің фирмалық стилi: ұраны, түсі, шрифттары, логотиптиптері.</w:t>
      </w:r>
    </w:p>
    <w:p w:rsidR="00CC6ABA" w:rsidRPr="005F4739" w:rsidRDefault="00CC6ABA" w:rsidP="00E14532">
      <w:pPr>
        <w:tabs>
          <w:tab w:val="left" w:pos="993"/>
          <w:tab w:val="left" w:pos="1134"/>
        </w:tabs>
        <w:spacing w:after="0" w:line="240" w:lineRule="auto"/>
        <w:ind w:firstLine="708"/>
        <w:jc w:val="both"/>
        <w:rPr>
          <w:rFonts w:ascii="Times New Roman" w:hAnsi="Times New Roman"/>
          <w:sz w:val="28"/>
          <w:szCs w:val="28"/>
          <w:lang w:val="kk-KZ"/>
        </w:rPr>
      </w:pPr>
    </w:p>
    <w:p w:rsidR="00CC6ABA" w:rsidRPr="005F4739" w:rsidRDefault="00CC6ABA" w:rsidP="00E14532">
      <w:pPr>
        <w:tabs>
          <w:tab w:val="left" w:pos="993"/>
          <w:tab w:val="left" w:pos="1134"/>
        </w:tabs>
        <w:spacing w:after="0" w:line="240" w:lineRule="auto"/>
        <w:ind w:firstLine="708"/>
        <w:jc w:val="both"/>
        <w:rPr>
          <w:rFonts w:ascii="Times New Roman" w:hAnsi="Times New Roman"/>
          <w:b/>
          <w:sz w:val="28"/>
          <w:szCs w:val="28"/>
          <w:lang w:val="kk-KZ"/>
        </w:rPr>
      </w:pPr>
      <w:r w:rsidRPr="005F4739">
        <w:rPr>
          <w:rFonts w:ascii="Times New Roman" w:hAnsi="Times New Roman"/>
          <w:b/>
          <w:sz w:val="28"/>
          <w:szCs w:val="28"/>
          <w:lang w:val="kk-KZ"/>
        </w:rPr>
        <w:t>Әдебиеттер:</w:t>
      </w:r>
    </w:p>
    <w:p w:rsidR="00225DEF" w:rsidRPr="005F4739" w:rsidRDefault="00225DEF" w:rsidP="00E14532">
      <w:pPr>
        <w:numPr>
          <w:ilvl w:val="0"/>
          <w:numId w:val="7"/>
        </w:numPr>
        <w:tabs>
          <w:tab w:val="left" w:pos="284"/>
          <w:tab w:val="left" w:pos="993"/>
        </w:tabs>
        <w:spacing w:after="0" w:line="240" w:lineRule="auto"/>
        <w:ind w:left="0" w:firstLine="708"/>
        <w:rPr>
          <w:rFonts w:ascii="Times New Roman" w:hAnsi="Times New Roman"/>
          <w:sz w:val="28"/>
          <w:szCs w:val="28"/>
        </w:rPr>
      </w:pPr>
      <w:r w:rsidRPr="005F4739">
        <w:rPr>
          <w:rFonts w:ascii="Times New Roman" w:hAnsi="Times New Roman"/>
          <w:sz w:val="28"/>
          <w:szCs w:val="28"/>
        </w:rPr>
        <w:t xml:space="preserve">Лорд Б., Лорд Г.Д. Менеджмент в музейном деле: Учебное пособие / Пер. с англ. Э. Н. Гусинского и Ю. И. Турчаниновой. Под ред. А. Б. Голубовского. – М., 2002. </w:t>
      </w:r>
    </w:p>
    <w:p w:rsidR="00225DEF" w:rsidRPr="005F4739" w:rsidRDefault="00225DEF" w:rsidP="00E14532">
      <w:pPr>
        <w:numPr>
          <w:ilvl w:val="0"/>
          <w:numId w:val="7"/>
        </w:numPr>
        <w:tabs>
          <w:tab w:val="left" w:pos="284"/>
          <w:tab w:val="left" w:pos="993"/>
        </w:tabs>
        <w:spacing w:after="0" w:line="240" w:lineRule="auto"/>
        <w:ind w:left="0" w:firstLine="708"/>
        <w:rPr>
          <w:rFonts w:ascii="Times New Roman" w:hAnsi="Times New Roman"/>
          <w:sz w:val="28"/>
          <w:szCs w:val="28"/>
        </w:rPr>
      </w:pPr>
      <w:r w:rsidRPr="005F4739">
        <w:rPr>
          <w:rFonts w:ascii="Times New Roman" w:hAnsi="Times New Roman"/>
          <w:sz w:val="28"/>
          <w:szCs w:val="28"/>
        </w:rPr>
        <w:t>Музеи. Маркетинг. Менеджмент: практическое пособие. – сост.В.Ю. Дукельский. – М., 2001</w:t>
      </w:r>
      <w:r w:rsidRPr="005F4739">
        <w:rPr>
          <w:rFonts w:ascii="Times New Roman" w:hAnsi="Times New Roman"/>
          <w:sz w:val="28"/>
          <w:szCs w:val="28"/>
          <w:lang w:val="kk-KZ"/>
        </w:rPr>
        <w:t>.</w:t>
      </w:r>
    </w:p>
    <w:p w:rsidR="00225DEF" w:rsidRPr="005F4739" w:rsidRDefault="00225DEF" w:rsidP="00E14532">
      <w:pPr>
        <w:numPr>
          <w:ilvl w:val="0"/>
          <w:numId w:val="7"/>
        </w:numPr>
        <w:tabs>
          <w:tab w:val="left" w:pos="284"/>
          <w:tab w:val="left" w:pos="993"/>
        </w:tabs>
        <w:spacing w:after="0" w:line="240" w:lineRule="auto"/>
        <w:ind w:left="0" w:firstLine="708"/>
        <w:rPr>
          <w:rFonts w:ascii="Times New Roman" w:hAnsi="Times New Roman"/>
          <w:sz w:val="28"/>
          <w:szCs w:val="28"/>
        </w:rPr>
      </w:pPr>
      <w:r w:rsidRPr="005F4739">
        <w:rPr>
          <w:rFonts w:ascii="Times New Roman" w:hAnsi="Times New Roman"/>
          <w:sz w:val="28"/>
          <w:szCs w:val="28"/>
        </w:rPr>
        <w:t>Музей будущего: информационный менеджмент / АНОК «Музей будущего», Рос. институт культурологии и др. – М.: Прогресс-Традиция, 2001.</w:t>
      </w:r>
    </w:p>
    <w:p w:rsidR="00225DEF" w:rsidRPr="005F4739" w:rsidRDefault="00225DEF" w:rsidP="00E14532">
      <w:pPr>
        <w:numPr>
          <w:ilvl w:val="0"/>
          <w:numId w:val="7"/>
        </w:numPr>
        <w:tabs>
          <w:tab w:val="left" w:pos="284"/>
          <w:tab w:val="left" w:pos="993"/>
        </w:tabs>
        <w:spacing w:after="0" w:line="240" w:lineRule="auto"/>
        <w:ind w:left="0" w:firstLine="708"/>
        <w:rPr>
          <w:rFonts w:ascii="Times New Roman" w:hAnsi="Times New Roman"/>
          <w:sz w:val="28"/>
          <w:szCs w:val="28"/>
        </w:rPr>
      </w:pPr>
      <w:r w:rsidRPr="005F4739">
        <w:rPr>
          <w:rFonts w:ascii="Times New Roman" w:hAnsi="Times New Roman"/>
          <w:sz w:val="28"/>
          <w:szCs w:val="28"/>
        </w:rPr>
        <w:t>Болотников И.М., Тульчинский Г.Л. Менеджмент в сфере культуры. – учебное пособие. – СПбГУКИ, 2007. – 448 с.</w:t>
      </w:r>
    </w:p>
    <w:p w:rsidR="00444473" w:rsidRPr="005F4739" w:rsidRDefault="00444473" w:rsidP="005F4739">
      <w:pPr>
        <w:spacing w:after="0" w:line="240" w:lineRule="auto"/>
        <w:ind w:firstLine="708"/>
        <w:rPr>
          <w:rFonts w:ascii="Times New Roman" w:hAnsi="Times New Roman"/>
          <w:color w:val="000000"/>
          <w:sz w:val="28"/>
          <w:szCs w:val="28"/>
        </w:rPr>
      </w:pPr>
    </w:p>
    <w:p w:rsidR="00225DEF" w:rsidRPr="00A707A8" w:rsidRDefault="00225DEF" w:rsidP="005F4739">
      <w:pPr>
        <w:autoSpaceDE w:val="0"/>
        <w:autoSpaceDN w:val="0"/>
        <w:adjustRightInd w:val="0"/>
        <w:spacing w:after="0" w:line="240" w:lineRule="auto"/>
        <w:ind w:firstLine="708"/>
        <w:rPr>
          <w:rFonts w:ascii="Times New Roman" w:eastAsiaTheme="minorHAnsi" w:hAnsi="Times New Roman"/>
          <w:b/>
          <w:sz w:val="28"/>
          <w:szCs w:val="28"/>
          <w:lang w:val="kk-KZ"/>
        </w:rPr>
      </w:pPr>
      <w:r w:rsidRPr="005F4739">
        <w:rPr>
          <w:rFonts w:ascii="Times New Roman" w:hAnsi="Times New Roman"/>
          <w:b/>
          <w:sz w:val="28"/>
          <w:szCs w:val="28"/>
          <w:lang w:val="kk-KZ"/>
        </w:rPr>
        <w:t>10 Дәріс</w:t>
      </w:r>
      <w:r w:rsidRPr="005F4739">
        <w:rPr>
          <w:rFonts w:ascii="Times New Roman" w:eastAsia="Adobe Fangsong Std R" w:hAnsi="Times New Roman"/>
          <w:b/>
          <w:sz w:val="28"/>
          <w:szCs w:val="28"/>
          <w:lang w:val="kk-KZ"/>
        </w:rPr>
        <w:t xml:space="preserve">. </w:t>
      </w:r>
      <w:r w:rsidR="00FB0E9D" w:rsidRPr="00A707A8">
        <w:rPr>
          <w:rFonts w:ascii="Times New Roman" w:eastAsia="Adobe Fangsong Std R" w:hAnsi="Times New Roman"/>
          <w:b/>
          <w:noProof/>
          <w:sz w:val="28"/>
          <w:szCs w:val="28"/>
          <w:lang w:val="kk-KZ"/>
        </w:rPr>
        <w:t>Ашық аспан астындағы музейлер</w:t>
      </w:r>
      <w:r w:rsidRPr="00A707A8">
        <w:rPr>
          <w:rFonts w:ascii="Times New Roman" w:eastAsiaTheme="minorHAnsi" w:hAnsi="Times New Roman"/>
          <w:b/>
          <w:sz w:val="28"/>
          <w:szCs w:val="28"/>
          <w:lang w:val="kk-KZ"/>
        </w:rPr>
        <w:t>.</w:t>
      </w:r>
    </w:p>
    <w:p w:rsidR="00A707A8" w:rsidRPr="005F4739" w:rsidRDefault="00A707A8" w:rsidP="00A707A8">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Шетелдегі, ТМД еледері және Қазақстандағы ашық аспан астындағы музейлердің пайда болу тарихын, құрылуын және қазіргі таңдағы жағдайын студенттерге түсіндіру.</w:t>
      </w:r>
      <w:r w:rsidRPr="005F4739">
        <w:rPr>
          <w:rFonts w:ascii="Times New Roman" w:hAnsi="Times New Roman"/>
          <w:color w:val="000000"/>
          <w:kern w:val="32"/>
          <w:sz w:val="28"/>
          <w:szCs w:val="28"/>
          <w:lang w:val="kk-KZ"/>
        </w:rPr>
        <w:t>.</w:t>
      </w:r>
    </w:p>
    <w:p w:rsidR="00A707A8" w:rsidRPr="005F4739" w:rsidRDefault="00A707A8" w:rsidP="00A707A8">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 музейтану, ғылыми-қор, экспозиция, реставрация, консервация.</w:t>
      </w:r>
    </w:p>
    <w:p w:rsidR="00A707A8" w:rsidRPr="000D34F4" w:rsidRDefault="00A707A8" w:rsidP="00A707A8">
      <w:pPr>
        <w:tabs>
          <w:tab w:val="left" w:pos="993"/>
          <w:tab w:val="left" w:pos="1134"/>
        </w:tabs>
        <w:spacing w:after="0" w:line="240" w:lineRule="auto"/>
        <w:ind w:firstLine="709"/>
        <w:jc w:val="both"/>
        <w:rPr>
          <w:rFonts w:ascii="Times New Roman" w:hAnsi="Times New Roman"/>
          <w:b/>
          <w:sz w:val="28"/>
          <w:szCs w:val="28"/>
          <w:lang w:val="kk-KZ"/>
        </w:rPr>
      </w:pPr>
      <w:r w:rsidRPr="000D34F4">
        <w:rPr>
          <w:rFonts w:ascii="Times New Roman" w:hAnsi="Times New Roman"/>
          <w:b/>
          <w:sz w:val="28"/>
          <w:szCs w:val="28"/>
          <w:lang w:val="kk-KZ"/>
        </w:rPr>
        <w:t>Қысқаша құрылымы:</w:t>
      </w:r>
    </w:p>
    <w:p w:rsidR="00A707A8" w:rsidRPr="000D34F4" w:rsidRDefault="00A707A8" w:rsidP="00A707A8">
      <w:pPr>
        <w:autoSpaceDE w:val="0"/>
        <w:autoSpaceDN w:val="0"/>
        <w:adjustRightInd w:val="0"/>
        <w:spacing w:after="0" w:line="240" w:lineRule="auto"/>
        <w:ind w:firstLine="567"/>
        <w:jc w:val="both"/>
        <w:rPr>
          <w:rFonts w:ascii="Times New Roman" w:hAnsi="Times New Roman"/>
          <w:sz w:val="28"/>
          <w:szCs w:val="28"/>
          <w:lang w:val="kk-KZ"/>
        </w:rPr>
      </w:pPr>
      <w:r w:rsidRPr="000D34F4">
        <w:rPr>
          <w:rFonts w:ascii="Times New Roman" w:hAnsi="Times New Roman"/>
          <w:sz w:val="28"/>
          <w:szCs w:val="28"/>
          <w:lang w:val="kk-KZ"/>
        </w:rPr>
        <w:t xml:space="preserve">Ашық аспан астындағы музейлері дамуының негізгі кезеңдері ХІХ ғ.соңы мен – ХХ ғ.басында урбандалу және индустрияландыру үдерістерінің дамуымен және ауыл халқының көп хасырлық дәстүрлерінің жойылуымен байланысты. </w:t>
      </w:r>
    </w:p>
    <w:p w:rsidR="00A707A8" w:rsidRPr="000D34F4" w:rsidRDefault="00A707A8" w:rsidP="00A707A8">
      <w:pPr>
        <w:autoSpaceDE w:val="0"/>
        <w:autoSpaceDN w:val="0"/>
        <w:adjustRightInd w:val="0"/>
        <w:spacing w:after="0" w:line="240" w:lineRule="auto"/>
        <w:ind w:firstLine="567"/>
        <w:jc w:val="both"/>
        <w:rPr>
          <w:rFonts w:ascii="Times New Roman" w:hAnsi="Times New Roman"/>
          <w:sz w:val="28"/>
          <w:szCs w:val="28"/>
          <w:lang w:val="kk-KZ"/>
        </w:rPr>
      </w:pPr>
      <w:r w:rsidRPr="000D34F4">
        <w:rPr>
          <w:rFonts w:ascii="Times New Roman" w:hAnsi="Times New Roman"/>
          <w:sz w:val="28"/>
          <w:szCs w:val="28"/>
          <w:lang w:val="kk-KZ"/>
        </w:rPr>
        <w:t xml:space="preserve">Ашық аспан музейлері идеясының пайда болу жағдайы мен уақыты, орны әлі де талас тудырып отыр. Ашық аспан астындағы музейлерінің негізін салу идеясы 1870-1880 жылдары Солтүстік Еуропада өнертанушылар, ғалымдар мен коллекция жоюшылар арасында қалыптасты. </w:t>
      </w:r>
    </w:p>
    <w:p w:rsidR="00A707A8" w:rsidRPr="000D34F4" w:rsidRDefault="00A707A8" w:rsidP="00A707A8">
      <w:pPr>
        <w:autoSpaceDE w:val="0"/>
        <w:autoSpaceDN w:val="0"/>
        <w:adjustRightInd w:val="0"/>
        <w:spacing w:after="0" w:line="240" w:lineRule="auto"/>
        <w:ind w:firstLine="567"/>
        <w:jc w:val="both"/>
        <w:rPr>
          <w:rFonts w:ascii="Times New Roman" w:hAnsi="Times New Roman"/>
          <w:sz w:val="28"/>
          <w:szCs w:val="28"/>
          <w:lang w:val="kk-KZ"/>
        </w:rPr>
      </w:pPr>
      <w:r w:rsidRPr="000D34F4">
        <w:rPr>
          <w:rFonts w:ascii="Times New Roman" w:hAnsi="Times New Roman"/>
          <w:sz w:val="28"/>
          <w:szCs w:val="28"/>
          <w:lang w:val="kk-KZ"/>
        </w:rPr>
        <w:lastRenderedPageBreak/>
        <w:t xml:space="preserve">Ашық аспан музейлерінің пайда болу тарихын шведтік зерттеуші және этнограф Артур Хазелиус (1833-1901) есімімен байланыстырады, ол студент кезінде жиі саяхаттады, швед тілінің диалектерін зерттеді. </w:t>
      </w:r>
    </w:p>
    <w:p w:rsidR="00A707A8" w:rsidRPr="000D34F4" w:rsidRDefault="00A707A8" w:rsidP="00A707A8">
      <w:pPr>
        <w:autoSpaceDE w:val="0"/>
        <w:autoSpaceDN w:val="0"/>
        <w:adjustRightInd w:val="0"/>
        <w:spacing w:after="0" w:line="240" w:lineRule="auto"/>
        <w:ind w:firstLine="567"/>
        <w:jc w:val="both"/>
        <w:rPr>
          <w:rFonts w:ascii="Times New Roman" w:hAnsi="Times New Roman"/>
          <w:sz w:val="28"/>
          <w:szCs w:val="28"/>
          <w:lang w:val="kk-KZ"/>
        </w:rPr>
      </w:pPr>
      <w:r w:rsidRPr="000D34F4">
        <w:rPr>
          <w:rFonts w:ascii="Times New Roman" w:hAnsi="Times New Roman"/>
          <w:sz w:val="28"/>
          <w:szCs w:val="28"/>
          <w:lang w:val="kk-KZ"/>
        </w:rPr>
        <w:t xml:space="preserve">Алғаш рет Швеция селоларын саяхаттай отырып, халықтық сәулетшілік өнері қызықтырады, ал 1870-1980 жылдары халық тұрғын үйлері мен костюмдеріне көптеген көрмелер ұйымдастырады. </w:t>
      </w:r>
    </w:p>
    <w:p w:rsidR="00A707A8" w:rsidRPr="000D34F4" w:rsidRDefault="00A707A8" w:rsidP="00A707A8">
      <w:pPr>
        <w:autoSpaceDE w:val="0"/>
        <w:autoSpaceDN w:val="0"/>
        <w:adjustRightInd w:val="0"/>
        <w:spacing w:after="0" w:line="240" w:lineRule="auto"/>
        <w:ind w:firstLine="567"/>
        <w:jc w:val="both"/>
        <w:rPr>
          <w:rFonts w:ascii="Times New Roman" w:hAnsi="Times New Roman"/>
          <w:sz w:val="28"/>
          <w:szCs w:val="28"/>
          <w:lang w:val="kk-KZ"/>
        </w:rPr>
      </w:pPr>
      <w:r w:rsidRPr="00624680">
        <w:rPr>
          <w:rFonts w:ascii="Times New Roman" w:hAnsi="Times New Roman"/>
          <w:sz w:val="28"/>
          <w:szCs w:val="28"/>
          <w:lang w:val="kk-KZ"/>
        </w:rPr>
        <w:t>Артур Хазелиус ең алдымен, швед халқының өмірінің тұтастай бейнесін ашатын бұйымдар мен ауылдық елді мекендер атмосферасын көрсетуге ұмтылды.</w:t>
      </w:r>
      <w:r w:rsidRPr="000D34F4">
        <w:rPr>
          <w:rFonts w:ascii="Times New Roman" w:hAnsi="Times New Roman"/>
          <w:sz w:val="28"/>
          <w:szCs w:val="28"/>
          <w:lang w:val="kk-KZ"/>
        </w:rPr>
        <w:t xml:space="preserve"> Ол музей залында барлық экспозицияларды орналастыру мүмкін емес екендігін түсінді және Солтүстік теңізге жақын Дьюргарден аралын таңдап, ашық аспан экспонаттарын орналастыруды дұрыс деп шешті. ХҮІІ ғ. бұл жер окоп болып қазылған, сондықтан швед тілінде «скансен» деп аталады және оның атауы мұнда тұрғызылған ашық аспан астындағы музейге берілді және осыға ұқсас типтегі басқа музейге де осылай аталды.</w:t>
      </w:r>
    </w:p>
    <w:p w:rsidR="00A707A8" w:rsidRPr="00FB3CF7" w:rsidRDefault="00A707A8" w:rsidP="00A707A8">
      <w:pPr>
        <w:autoSpaceDE w:val="0"/>
        <w:autoSpaceDN w:val="0"/>
        <w:adjustRightInd w:val="0"/>
        <w:spacing w:after="0" w:line="240" w:lineRule="auto"/>
        <w:ind w:firstLine="567"/>
        <w:jc w:val="both"/>
        <w:rPr>
          <w:rFonts w:ascii="Times New Roman" w:hAnsi="Times New Roman"/>
          <w:sz w:val="28"/>
          <w:szCs w:val="28"/>
          <w:lang w:val="kk-KZ"/>
        </w:rPr>
      </w:pPr>
      <w:r w:rsidRPr="000D34F4">
        <w:rPr>
          <w:rFonts w:ascii="Times New Roman" w:hAnsi="Times New Roman"/>
          <w:sz w:val="28"/>
          <w:szCs w:val="28"/>
          <w:lang w:val="kk-KZ"/>
        </w:rPr>
        <w:t xml:space="preserve">1891 жылы Артур Хазелиус кең көпшілікке Дьюргарден аралындағы объектілерге жол ашты. Бұлар 1885 жылы Мора елдімекенінен әкелінген тұрғын үйлер мен шаруашылық құрылыстар болатын. Міне осылай Скансен – музей-деревнясы пайда болды, әлемдегі алғашқы ашық аспан астындағы </w:t>
      </w:r>
      <w:r w:rsidRPr="00FB3CF7">
        <w:rPr>
          <w:rFonts w:ascii="Times New Roman" w:hAnsi="Times New Roman"/>
          <w:sz w:val="28"/>
          <w:szCs w:val="28"/>
          <w:lang w:val="kk-KZ"/>
        </w:rPr>
        <w:t xml:space="preserve">музей. </w:t>
      </w:r>
    </w:p>
    <w:p w:rsidR="00A707A8" w:rsidRPr="00FB3CF7" w:rsidRDefault="00A707A8" w:rsidP="00A707A8">
      <w:pPr>
        <w:autoSpaceDE w:val="0"/>
        <w:autoSpaceDN w:val="0"/>
        <w:adjustRightInd w:val="0"/>
        <w:spacing w:after="0" w:line="240" w:lineRule="auto"/>
        <w:ind w:firstLine="567"/>
        <w:jc w:val="both"/>
        <w:rPr>
          <w:rFonts w:ascii="Times New Roman" w:hAnsi="Times New Roman"/>
          <w:sz w:val="28"/>
          <w:szCs w:val="28"/>
          <w:lang w:val="kk-KZ"/>
        </w:rPr>
      </w:pPr>
      <w:r w:rsidRPr="00FB3CF7">
        <w:rPr>
          <w:rFonts w:ascii="Times New Roman" w:hAnsi="Times New Roman"/>
          <w:sz w:val="28"/>
          <w:szCs w:val="28"/>
          <w:lang w:val="kk-KZ"/>
        </w:rPr>
        <w:t>Ашық аспан еуропалық музейлердің даму тарихы негізгі үш кезеңге бөлінді:</w:t>
      </w:r>
    </w:p>
    <w:p w:rsidR="00A707A8" w:rsidRPr="00FB3CF7" w:rsidRDefault="00A707A8" w:rsidP="00A707A8">
      <w:pPr>
        <w:pStyle w:val="a3"/>
        <w:numPr>
          <w:ilvl w:val="0"/>
          <w:numId w:val="10"/>
        </w:numPr>
        <w:autoSpaceDE w:val="0"/>
        <w:autoSpaceDN w:val="0"/>
        <w:adjustRightInd w:val="0"/>
        <w:jc w:val="both"/>
        <w:rPr>
          <w:sz w:val="28"/>
          <w:szCs w:val="28"/>
          <w:lang w:val="kk-KZ"/>
        </w:rPr>
      </w:pPr>
      <w:r w:rsidRPr="00FB3CF7">
        <w:rPr>
          <w:sz w:val="28"/>
          <w:szCs w:val="28"/>
          <w:lang w:val="kk-KZ"/>
        </w:rPr>
        <w:t>Стокгольмдік Скансен ашылуынан бірінші дүниежүзілік соғыс соңына дейін;</w:t>
      </w:r>
    </w:p>
    <w:p w:rsidR="00A707A8" w:rsidRPr="00FB3CF7" w:rsidRDefault="00A707A8" w:rsidP="00A707A8">
      <w:pPr>
        <w:pStyle w:val="a3"/>
        <w:numPr>
          <w:ilvl w:val="0"/>
          <w:numId w:val="10"/>
        </w:numPr>
        <w:autoSpaceDE w:val="0"/>
        <w:autoSpaceDN w:val="0"/>
        <w:adjustRightInd w:val="0"/>
        <w:jc w:val="both"/>
        <w:rPr>
          <w:sz w:val="28"/>
          <w:szCs w:val="28"/>
          <w:lang w:val="kk-KZ"/>
        </w:rPr>
      </w:pPr>
      <w:r w:rsidRPr="00FB3CF7">
        <w:rPr>
          <w:sz w:val="28"/>
          <w:szCs w:val="28"/>
          <w:lang w:val="kk-KZ"/>
        </w:rPr>
        <w:t>1919 ж.бастап  1958 ж.дейін</w:t>
      </w:r>
    </w:p>
    <w:p w:rsidR="00A707A8" w:rsidRPr="000D34F4" w:rsidRDefault="00A707A8" w:rsidP="00A707A8">
      <w:pPr>
        <w:pStyle w:val="a3"/>
        <w:numPr>
          <w:ilvl w:val="0"/>
          <w:numId w:val="10"/>
        </w:numPr>
        <w:autoSpaceDE w:val="0"/>
        <w:autoSpaceDN w:val="0"/>
        <w:adjustRightInd w:val="0"/>
        <w:jc w:val="both"/>
        <w:rPr>
          <w:sz w:val="28"/>
          <w:szCs w:val="28"/>
          <w:lang w:val="kk-KZ"/>
        </w:rPr>
      </w:pPr>
      <w:r w:rsidRPr="00FB3CF7">
        <w:rPr>
          <w:sz w:val="28"/>
          <w:szCs w:val="28"/>
          <w:lang w:val="kk-KZ"/>
        </w:rPr>
        <w:t>1959</w:t>
      </w:r>
      <w:r w:rsidRPr="000D34F4">
        <w:rPr>
          <w:sz w:val="28"/>
          <w:szCs w:val="28"/>
          <w:lang w:val="kk-KZ"/>
        </w:rPr>
        <w:t xml:space="preserve"> ж. бастап бүгінгі күнге дейін</w:t>
      </w:r>
    </w:p>
    <w:p w:rsidR="00A707A8" w:rsidRDefault="00A707A8" w:rsidP="00A707A8">
      <w:pPr>
        <w:tabs>
          <w:tab w:val="left" w:pos="1134"/>
        </w:tabs>
        <w:spacing w:after="0" w:line="240" w:lineRule="auto"/>
        <w:ind w:firstLine="851"/>
        <w:jc w:val="both"/>
        <w:rPr>
          <w:rFonts w:ascii="Times New Roman" w:hAnsi="Times New Roman"/>
          <w:b/>
          <w:sz w:val="28"/>
          <w:szCs w:val="28"/>
          <w:lang w:val="kk-KZ"/>
        </w:rPr>
      </w:pPr>
    </w:p>
    <w:p w:rsidR="00A707A8" w:rsidRPr="005F4739" w:rsidRDefault="00A707A8" w:rsidP="00A707A8">
      <w:pPr>
        <w:tabs>
          <w:tab w:val="left" w:pos="1134"/>
        </w:tabs>
        <w:spacing w:after="0" w:line="240" w:lineRule="auto"/>
        <w:ind w:firstLine="851"/>
        <w:jc w:val="both"/>
        <w:rPr>
          <w:rFonts w:ascii="Times New Roman" w:hAnsi="Times New Roman"/>
          <w:b/>
          <w:sz w:val="28"/>
          <w:szCs w:val="28"/>
          <w:lang w:val="kk-KZ"/>
        </w:rPr>
      </w:pPr>
      <w:r w:rsidRPr="005F4739">
        <w:rPr>
          <w:rFonts w:ascii="Times New Roman" w:hAnsi="Times New Roman"/>
          <w:b/>
          <w:sz w:val="28"/>
          <w:szCs w:val="28"/>
          <w:lang w:val="kk-KZ"/>
        </w:rPr>
        <w:t>Әдебиеттер:</w:t>
      </w:r>
    </w:p>
    <w:p w:rsidR="00A707A8" w:rsidRPr="00E14532" w:rsidRDefault="00A707A8" w:rsidP="00A707A8">
      <w:pPr>
        <w:pStyle w:val="a3"/>
        <w:numPr>
          <w:ilvl w:val="0"/>
          <w:numId w:val="11"/>
        </w:numPr>
        <w:tabs>
          <w:tab w:val="left" w:pos="284"/>
          <w:tab w:val="left" w:pos="851"/>
        </w:tabs>
        <w:ind w:left="0" w:firstLine="567"/>
        <w:rPr>
          <w:sz w:val="28"/>
          <w:szCs w:val="28"/>
        </w:rPr>
      </w:pPr>
      <w:r w:rsidRPr="00E14532">
        <w:rPr>
          <w:sz w:val="28"/>
          <w:szCs w:val="28"/>
        </w:rPr>
        <w:t xml:space="preserve">Лорд Б., Лорд Г.Д. Менеджмент в музейном деле: Учебное пособие / Пер. с англ. Э. Н. Гусинского и Ю. И. Турчаниновой. Под ред. А. Б. Голубовского. – М., 2002. </w:t>
      </w:r>
    </w:p>
    <w:p w:rsidR="00A707A8" w:rsidRPr="00E14532" w:rsidRDefault="00A707A8" w:rsidP="00A707A8">
      <w:pPr>
        <w:pStyle w:val="a3"/>
        <w:numPr>
          <w:ilvl w:val="0"/>
          <w:numId w:val="11"/>
        </w:numPr>
        <w:tabs>
          <w:tab w:val="left" w:pos="284"/>
          <w:tab w:val="left" w:pos="851"/>
        </w:tabs>
        <w:ind w:left="0" w:firstLine="567"/>
        <w:rPr>
          <w:sz w:val="28"/>
          <w:szCs w:val="28"/>
        </w:rPr>
      </w:pPr>
      <w:r w:rsidRPr="00E14532">
        <w:rPr>
          <w:sz w:val="28"/>
          <w:szCs w:val="28"/>
        </w:rPr>
        <w:t>Музеи. Маркетинг. Менеджмент: практическое пособие. – сост.В.Ю. Дукельский. – М., 2001</w:t>
      </w:r>
      <w:r w:rsidRPr="00E14532">
        <w:rPr>
          <w:sz w:val="28"/>
          <w:szCs w:val="28"/>
          <w:lang w:val="kk-KZ"/>
        </w:rPr>
        <w:t>.</w:t>
      </w:r>
    </w:p>
    <w:p w:rsidR="00A707A8" w:rsidRPr="00E14532" w:rsidRDefault="00A707A8" w:rsidP="00A707A8">
      <w:pPr>
        <w:pStyle w:val="a3"/>
        <w:numPr>
          <w:ilvl w:val="0"/>
          <w:numId w:val="11"/>
        </w:numPr>
        <w:tabs>
          <w:tab w:val="left" w:pos="284"/>
          <w:tab w:val="left" w:pos="851"/>
        </w:tabs>
        <w:ind w:left="0" w:firstLine="567"/>
        <w:rPr>
          <w:sz w:val="28"/>
          <w:szCs w:val="28"/>
        </w:rPr>
      </w:pPr>
      <w:r w:rsidRPr="00E14532">
        <w:rPr>
          <w:sz w:val="28"/>
          <w:szCs w:val="28"/>
        </w:rPr>
        <w:t>Музей будущего: информационный менеджмент / АНОК «Музей будущего», Рос. институт культурологии и др. – М.: Прогресс-Традиция, 2001.</w:t>
      </w:r>
    </w:p>
    <w:p w:rsidR="00A707A8" w:rsidRPr="00E14532" w:rsidRDefault="00A707A8" w:rsidP="00A707A8">
      <w:pPr>
        <w:pStyle w:val="a3"/>
        <w:numPr>
          <w:ilvl w:val="0"/>
          <w:numId w:val="11"/>
        </w:numPr>
        <w:tabs>
          <w:tab w:val="left" w:pos="284"/>
          <w:tab w:val="left" w:pos="851"/>
        </w:tabs>
        <w:ind w:left="0" w:firstLine="567"/>
        <w:rPr>
          <w:sz w:val="28"/>
          <w:szCs w:val="28"/>
        </w:rPr>
      </w:pPr>
      <w:r w:rsidRPr="00E14532">
        <w:rPr>
          <w:sz w:val="28"/>
          <w:szCs w:val="28"/>
        </w:rPr>
        <w:t>Болотников И.М., Тульчинский Г.Л. Менеджмент в сфере культуры. – учебное пособие. – СПбГУКИ, 2007. – 448 с.</w:t>
      </w:r>
    </w:p>
    <w:p w:rsidR="00444473" w:rsidRPr="005F4739" w:rsidRDefault="00444473" w:rsidP="005F4739">
      <w:pPr>
        <w:spacing w:after="0" w:line="240" w:lineRule="auto"/>
        <w:ind w:firstLine="708"/>
        <w:rPr>
          <w:rFonts w:ascii="Times New Roman" w:hAnsi="Times New Roman"/>
          <w:b/>
          <w:color w:val="000000"/>
          <w:sz w:val="28"/>
          <w:szCs w:val="28"/>
        </w:rPr>
      </w:pPr>
    </w:p>
    <w:p w:rsidR="00085FBD" w:rsidRPr="00F96D2D" w:rsidRDefault="00085FBD" w:rsidP="005F4739">
      <w:pPr>
        <w:autoSpaceDE w:val="0"/>
        <w:autoSpaceDN w:val="0"/>
        <w:adjustRightInd w:val="0"/>
        <w:spacing w:after="0" w:line="240" w:lineRule="auto"/>
        <w:ind w:firstLine="708"/>
        <w:rPr>
          <w:rFonts w:ascii="Times New Roman" w:eastAsiaTheme="minorHAnsi" w:hAnsi="Times New Roman"/>
          <w:b/>
          <w:sz w:val="28"/>
          <w:szCs w:val="28"/>
          <w:lang w:val="kk-KZ"/>
        </w:rPr>
      </w:pPr>
      <w:r w:rsidRPr="00F96D2D">
        <w:rPr>
          <w:rFonts w:ascii="Times New Roman" w:hAnsi="Times New Roman"/>
          <w:b/>
          <w:sz w:val="28"/>
          <w:szCs w:val="28"/>
          <w:lang w:val="kk-KZ"/>
        </w:rPr>
        <w:t>11 Дәріс</w:t>
      </w:r>
      <w:r w:rsidRPr="00F96D2D">
        <w:rPr>
          <w:rFonts w:ascii="Times New Roman" w:eastAsia="Adobe Fangsong Std R" w:hAnsi="Times New Roman"/>
          <w:b/>
          <w:sz w:val="28"/>
          <w:szCs w:val="28"/>
          <w:lang w:val="kk-KZ"/>
        </w:rPr>
        <w:t>. Тарихи музейлер.</w:t>
      </w:r>
    </w:p>
    <w:p w:rsidR="00085FBD" w:rsidRPr="005F4739" w:rsidRDefault="00085FBD"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Студенттерді тарихи музей мекемелерінің тарихымен және ғылыми пән ретінде музейтанудың ерекшеліктері ұғымын қалыптастыру.</w:t>
      </w:r>
    </w:p>
    <w:p w:rsidR="00085FBD" w:rsidRPr="005F4739" w:rsidRDefault="00085FBD"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 музейтану, ғылыми-қор, экспозиция, реставрация, консервация.</w:t>
      </w:r>
    </w:p>
    <w:p w:rsidR="00085FBD" w:rsidRPr="005F4739" w:rsidRDefault="00085FBD" w:rsidP="005F4739">
      <w:pPr>
        <w:tabs>
          <w:tab w:val="left" w:pos="993"/>
          <w:tab w:val="left" w:pos="1134"/>
        </w:tabs>
        <w:spacing w:after="0" w:line="240" w:lineRule="auto"/>
        <w:ind w:firstLine="709"/>
        <w:jc w:val="both"/>
        <w:rPr>
          <w:rFonts w:ascii="Times New Roman" w:hAnsi="Times New Roman"/>
          <w:b/>
          <w:sz w:val="28"/>
          <w:szCs w:val="28"/>
          <w:lang w:val="kk-KZ"/>
        </w:rPr>
      </w:pPr>
      <w:r w:rsidRPr="005F4739">
        <w:rPr>
          <w:rFonts w:ascii="Times New Roman" w:hAnsi="Times New Roman"/>
          <w:b/>
          <w:sz w:val="28"/>
          <w:szCs w:val="28"/>
          <w:lang w:val="kk-KZ"/>
        </w:rPr>
        <w:t>Қысқаша құрылымы:</w:t>
      </w:r>
    </w:p>
    <w:p w:rsidR="00085FBD" w:rsidRPr="005F4739" w:rsidRDefault="00085FBD" w:rsidP="00E2157D">
      <w:pPr>
        <w:pStyle w:val="a3"/>
        <w:tabs>
          <w:tab w:val="left" w:pos="993"/>
        </w:tabs>
        <w:ind w:left="0" w:firstLine="708"/>
        <w:jc w:val="both"/>
        <w:rPr>
          <w:rFonts w:eastAsia="Calibri"/>
          <w:sz w:val="28"/>
          <w:szCs w:val="28"/>
          <w:lang w:val="kk-KZ"/>
        </w:rPr>
      </w:pPr>
      <w:r w:rsidRPr="005F4739">
        <w:rPr>
          <w:rFonts w:eastAsia="Calibri"/>
          <w:sz w:val="28"/>
          <w:szCs w:val="28"/>
          <w:lang w:val="kk-KZ"/>
        </w:rPr>
        <w:lastRenderedPageBreak/>
        <w:t>Мәдениет, ғылым, білім беру мен тәрбиелеу саласындағы музейлер қоғамның өздеріне қоятын ерекше міндеттерін шешеді. Тарихи музейлерге тарих ғылымының жүйесіне негізделген барлық музейлер жатады. Олар: жалпы тарихи, археологиялық, этнологиялық, нумизматикалық, әскери-тарихи, тарихи-экономикалық және арнайы тарихи музейлер болып табылады. Музейдің мынандай міндеттерін атап өтуге болады. 1-ден, музейлер табиғат пен қоғамның даму заңдылықтарын, құбылыстар мен процестерін ғылыми деректендіреді. 2-ден, олар ұллттық және әлемдік мәдени мүдде үшін мәдени-тарихи құндылықтарды қорғау міндеттерін шешеді. 3-ден, музей олардың барлық қызметі негізделінетін ғылыми зерттеулердің өзіндік ерекше орталығы болып табылады.</w:t>
      </w:r>
      <w:r w:rsidR="00923D3F">
        <w:rPr>
          <w:rFonts w:eastAsia="Calibri"/>
          <w:sz w:val="28"/>
          <w:szCs w:val="28"/>
          <w:lang w:val="kk-KZ"/>
        </w:rPr>
        <w:t xml:space="preserve"> </w:t>
      </w:r>
      <w:r w:rsidRPr="005F4739">
        <w:rPr>
          <w:rFonts w:eastAsia="Calibri"/>
          <w:sz w:val="28"/>
          <w:szCs w:val="28"/>
          <w:lang w:val="kk-KZ"/>
        </w:rPr>
        <w:t xml:space="preserve">4-ден, қоғам музейдің алдына жас ұрпақты қалыптастыру мен тәрбиелеу саласындағы талаптар қояды. Тарихи музейдің жинақтарына іріктелген, тарихи құндылығы бар, соның ішінде қазіргі замандық заттар да кіреді. Олар зерттеу жұмысына, экспозиция  мен көрмелерге және музей қызметінің басқа да түрлеріне қолданылады. Тарихи музейлердің қоры негізінен түпнұсқа заттық, бейнелеу, жазба және дыбыстық  деректерден тұрады. Барлық музейлер жалпы жаратылыстану мен қоғамдық ғылымдар жүйесімен тығыз байланысты және белгілі бір ғылыми пәнге жатуына сай өзінің ғылыми міндеттерін шешеді. Музейдің үздіксіз дамуына, оның жұмысының жемісті болуына музей заттарын зерттеу және оларды жинау маңызды роль атқарады. Музей өзінің білім беру, тәрбиелеу міндетін жүзеге асыру барысында жас ұрпақтың тарихқа деген ғылыми көзқарасын қалыптастырып, музейлік мәдениетке тәрбиелейді.  </w:t>
      </w:r>
    </w:p>
    <w:p w:rsidR="00085FBD" w:rsidRPr="005F4739" w:rsidRDefault="00085FBD" w:rsidP="00E2157D">
      <w:pPr>
        <w:tabs>
          <w:tab w:val="left" w:pos="993"/>
          <w:tab w:val="left" w:pos="1134"/>
        </w:tabs>
        <w:spacing w:after="0" w:line="240" w:lineRule="auto"/>
        <w:ind w:firstLine="708"/>
        <w:jc w:val="both"/>
        <w:rPr>
          <w:rFonts w:ascii="Times New Roman" w:hAnsi="Times New Roman"/>
          <w:sz w:val="28"/>
          <w:szCs w:val="28"/>
          <w:lang w:val="kk-KZ"/>
        </w:rPr>
      </w:pPr>
    </w:p>
    <w:p w:rsidR="00085FBD" w:rsidRPr="005F4739" w:rsidRDefault="00085FBD" w:rsidP="00E2157D">
      <w:pPr>
        <w:tabs>
          <w:tab w:val="left" w:pos="993"/>
          <w:tab w:val="left" w:pos="1134"/>
        </w:tabs>
        <w:spacing w:after="0" w:line="240" w:lineRule="auto"/>
        <w:ind w:firstLine="708"/>
        <w:jc w:val="both"/>
        <w:rPr>
          <w:rFonts w:ascii="Times New Roman" w:hAnsi="Times New Roman"/>
          <w:b/>
          <w:sz w:val="28"/>
          <w:szCs w:val="28"/>
          <w:lang w:val="kk-KZ"/>
        </w:rPr>
      </w:pPr>
      <w:r w:rsidRPr="005F4739">
        <w:rPr>
          <w:rFonts w:ascii="Times New Roman" w:hAnsi="Times New Roman"/>
          <w:b/>
          <w:sz w:val="28"/>
          <w:szCs w:val="28"/>
          <w:lang w:val="kk-KZ"/>
        </w:rPr>
        <w:t>Әдебиеттер:</w:t>
      </w:r>
    </w:p>
    <w:p w:rsidR="00085FBD" w:rsidRPr="005F4739" w:rsidRDefault="00085FBD" w:rsidP="00E2157D">
      <w:pPr>
        <w:numPr>
          <w:ilvl w:val="0"/>
          <w:numId w:val="9"/>
        </w:numPr>
        <w:tabs>
          <w:tab w:val="left" w:pos="993"/>
        </w:tabs>
        <w:spacing w:after="0" w:line="240" w:lineRule="auto"/>
        <w:ind w:left="0" w:firstLine="708"/>
        <w:rPr>
          <w:rFonts w:ascii="Times New Roman" w:hAnsi="Times New Roman"/>
          <w:sz w:val="28"/>
          <w:szCs w:val="28"/>
        </w:rPr>
      </w:pPr>
      <w:r w:rsidRPr="005F4739">
        <w:rPr>
          <w:rFonts w:ascii="Times New Roman" w:hAnsi="Times New Roman"/>
          <w:sz w:val="28"/>
          <w:szCs w:val="28"/>
        </w:rPr>
        <w:t>Юренева Т.Ю. Музееведение. – М., 2006.</w:t>
      </w:r>
    </w:p>
    <w:p w:rsidR="00085FBD" w:rsidRPr="005F4739" w:rsidRDefault="00085FBD" w:rsidP="00E2157D">
      <w:pPr>
        <w:numPr>
          <w:ilvl w:val="0"/>
          <w:numId w:val="9"/>
        </w:numPr>
        <w:tabs>
          <w:tab w:val="left" w:pos="993"/>
        </w:tabs>
        <w:spacing w:after="0" w:line="240" w:lineRule="auto"/>
        <w:ind w:left="0" w:firstLine="708"/>
        <w:rPr>
          <w:rFonts w:ascii="Times New Roman" w:hAnsi="Times New Roman"/>
          <w:sz w:val="28"/>
          <w:szCs w:val="28"/>
        </w:rPr>
      </w:pPr>
      <w:r w:rsidRPr="005F4739">
        <w:rPr>
          <w:rFonts w:ascii="Times New Roman" w:hAnsi="Times New Roman"/>
          <w:sz w:val="28"/>
          <w:szCs w:val="28"/>
        </w:rPr>
        <w:t>Поляков Т.П. Мифология музейного проектирования. – М., 2003</w:t>
      </w:r>
    </w:p>
    <w:p w:rsidR="00085FBD" w:rsidRPr="005F4739" w:rsidRDefault="00085FBD" w:rsidP="00E2157D">
      <w:pPr>
        <w:numPr>
          <w:ilvl w:val="0"/>
          <w:numId w:val="9"/>
        </w:numPr>
        <w:tabs>
          <w:tab w:val="left" w:pos="993"/>
        </w:tabs>
        <w:spacing w:after="0" w:line="240" w:lineRule="auto"/>
        <w:ind w:left="0" w:firstLine="708"/>
        <w:rPr>
          <w:rFonts w:ascii="Times New Roman" w:hAnsi="Times New Roman"/>
          <w:sz w:val="28"/>
          <w:szCs w:val="28"/>
        </w:rPr>
      </w:pPr>
      <w:r w:rsidRPr="005F4739">
        <w:rPr>
          <w:rFonts w:ascii="Times New Roman" w:hAnsi="Times New Roman"/>
          <w:sz w:val="28"/>
          <w:szCs w:val="28"/>
        </w:rPr>
        <w:t>Шулепова Э.А. Основы музееведения, М., 2005</w:t>
      </w:r>
    </w:p>
    <w:p w:rsidR="00085FBD" w:rsidRPr="005F4739" w:rsidRDefault="00085FBD" w:rsidP="00E2157D">
      <w:pPr>
        <w:numPr>
          <w:ilvl w:val="0"/>
          <w:numId w:val="9"/>
        </w:numPr>
        <w:tabs>
          <w:tab w:val="left" w:pos="993"/>
        </w:tabs>
        <w:spacing w:after="0" w:line="240" w:lineRule="auto"/>
        <w:ind w:left="0" w:firstLine="708"/>
        <w:rPr>
          <w:rFonts w:ascii="Times New Roman" w:hAnsi="Times New Roman"/>
          <w:sz w:val="28"/>
          <w:szCs w:val="28"/>
        </w:rPr>
      </w:pPr>
      <w:r w:rsidRPr="005F4739">
        <w:rPr>
          <w:rFonts w:ascii="Times New Roman" w:hAnsi="Times New Roman"/>
          <w:sz w:val="28"/>
          <w:szCs w:val="28"/>
        </w:rPr>
        <w:t>Мазный Н.В., Поляков Т.П., Шулепова Э.А. Музейная выставка: история, проблемы, перспективы. – М., 1997</w:t>
      </w:r>
    </w:p>
    <w:p w:rsidR="00444473" w:rsidRPr="005F4739" w:rsidRDefault="00444473" w:rsidP="005F4739">
      <w:pPr>
        <w:spacing w:after="0" w:line="240" w:lineRule="auto"/>
        <w:ind w:firstLine="708"/>
        <w:rPr>
          <w:rFonts w:ascii="Times New Roman" w:hAnsi="Times New Roman"/>
          <w:b/>
          <w:color w:val="000000"/>
          <w:sz w:val="28"/>
          <w:szCs w:val="28"/>
        </w:rPr>
      </w:pPr>
    </w:p>
    <w:p w:rsidR="00085FBD" w:rsidRPr="005F4739" w:rsidRDefault="00085FBD" w:rsidP="005F4739">
      <w:pPr>
        <w:autoSpaceDE w:val="0"/>
        <w:autoSpaceDN w:val="0"/>
        <w:adjustRightInd w:val="0"/>
        <w:spacing w:after="0" w:line="240" w:lineRule="auto"/>
        <w:ind w:firstLine="708"/>
        <w:rPr>
          <w:rFonts w:ascii="Times New Roman" w:eastAsiaTheme="minorHAnsi" w:hAnsi="Times New Roman"/>
          <w:b/>
          <w:sz w:val="28"/>
          <w:szCs w:val="28"/>
          <w:lang w:val="kk-KZ"/>
        </w:rPr>
      </w:pPr>
      <w:r w:rsidRPr="005F4739">
        <w:rPr>
          <w:rFonts w:ascii="Times New Roman" w:hAnsi="Times New Roman"/>
          <w:b/>
          <w:sz w:val="28"/>
          <w:szCs w:val="28"/>
          <w:lang w:val="kk-KZ"/>
        </w:rPr>
        <w:t>12 Дәріс</w:t>
      </w:r>
      <w:r w:rsidRPr="005F4739">
        <w:rPr>
          <w:rFonts w:ascii="Times New Roman" w:eastAsia="Adobe Fangsong Std R" w:hAnsi="Times New Roman"/>
          <w:b/>
          <w:sz w:val="28"/>
          <w:szCs w:val="28"/>
          <w:lang w:val="kk-KZ"/>
        </w:rPr>
        <w:t xml:space="preserve">. </w:t>
      </w:r>
      <w:r w:rsidRPr="00A707A8">
        <w:rPr>
          <w:rFonts w:ascii="Times New Roman" w:eastAsia="Adobe Fangsong Std R" w:hAnsi="Times New Roman"/>
          <w:b/>
          <w:sz w:val="28"/>
          <w:szCs w:val="28"/>
          <w:lang w:val="kk-KZ"/>
        </w:rPr>
        <w:t>Көркемөнер музейлері.</w:t>
      </w:r>
    </w:p>
    <w:p w:rsidR="00085FBD" w:rsidRPr="005F4739" w:rsidRDefault="00085FBD"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Мүсін, қолданбалы өнер және мүсіндер бағы музейлер топтамасының шығу тарихымен таныстыру.</w:t>
      </w:r>
    </w:p>
    <w:p w:rsidR="00085FBD" w:rsidRPr="005F4739" w:rsidRDefault="00085FBD"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 музейтану, ғылыми-қор, экспозиция, реставрация, консервация.</w:t>
      </w:r>
    </w:p>
    <w:p w:rsidR="00085FBD" w:rsidRPr="005F4739" w:rsidRDefault="00085FBD" w:rsidP="005F4739">
      <w:pPr>
        <w:tabs>
          <w:tab w:val="left" w:pos="993"/>
          <w:tab w:val="left" w:pos="1134"/>
        </w:tabs>
        <w:spacing w:after="0" w:line="240" w:lineRule="auto"/>
        <w:ind w:firstLine="709"/>
        <w:jc w:val="both"/>
        <w:rPr>
          <w:rFonts w:ascii="Times New Roman" w:hAnsi="Times New Roman"/>
          <w:b/>
          <w:sz w:val="28"/>
          <w:szCs w:val="28"/>
          <w:lang w:val="kk-KZ"/>
        </w:rPr>
      </w:pPr>
      <w:r w:rsidRPr="005F4739">
        <w:rPr>
          <w:rFonts w:ascii="Times New Roman" w:hAnsi="Times New Roman"/>
          <w:b/>
          <w:sz w:val="28"/>
          <w:szCs w:val="28"/>
          <w:lang w:val="kk-KZ"/>
        </w:rPr>
        <w:t>Қысқаша құрылымы:</w:t>
      </w:r>
    </w:p>
    <w:p w:rsidR="00085FBD" w:rsidRPr="005F4739" w:rsidRDefault="00085FBD" w:rsidP="00E2157D">
      <w:pPr>
        <w:pStyle w:val="a3"/>
        <w:ind w:left="0" w:firstLine="567"/>
        <w:jc w:val="both"/>
        <w:rPr>
          <w:rFonts w:eastAsia="Calibri"/>
          <w:sz w:val="28"/>
          <w:szCs w:val="28"/>
          <w:lang w:val="kk-KZ"/>
        </w:rPr>
      </w:pPr>
      <w:r w:rsidRPr="005F4739">
        <w:rPr>
          <w:sz w:val="28"/>
          <w:szCs w:val="28"/>
          <w:lang w:val="kk-KZ"/>
        </w:rPr>
        <w:t>Көрменiң бизнес-жоспары. Көрменiң маркетингi. Көрменiң сметасын құрастыру. Қаржыландыру көзін іздестіру және фандрейзингтік кампания. Көрменiң заңдық қамтамасыз етілуі. Көрменiң әрбiр қатысушысымен құжаттар пакетiн ресiмдеу. Заттардың сақтандырылуы. Мекемелердегі қызметкерлермен құжаттарды рәсімдеу ерекшелігі. Уақытша шығармашылық ұжымның жасау, тарту және волонтерлермен жұмыс. Экспонаттарды таңдау. Көрменiң монтажына мекеме қызметкерлерiн тарту. Көрменiң PR-</w:t>
      </w:r>
      <w:r w:rsidRPr="005F4739">
        <w:rPr>
          <w:sz w:val="28"/>
          <w:szCs w:val="28"/>
          <w:lang w:val="kk-KZ"/>
        </w:rPr>
        <w:lastRenderedPageBreak/>
        <w:t>кампаниясын ұйымдастыру. Көрменiң жарнамалық өнiмiн жасау және оның тарату. БАҚ-мен жұмыстың ерекшелiктерi. Іс-шаралар презентациясын және көрменiң ашылу  рәсiмін жасау және өткізу. Бейнелеу өнерiнiң саласындағы кәсіпкерліктің  пайда болуы. Арт-нарықтың кәсiби қатысушыларының арақатынастары. ҚР арт-кәсіпкерлікті дамытудың басым бағыттары. Галерея кәсiпкерлiгi. Арт-менеджмент. Өнер саласындағы басқарудың ерекшелiктерi. Өнер туындыларын сату технологиясы. Галереяның мақсаттары, тұжырымдамасы. Галереядағы ұжым. Галерея кәсiпкерлiгiн қаржыландыру. Креатив. Арт-бастық, тәлімгер, галеристтiң көмекшiсi. Арт-делдал. Галереяның орнасқан жері. Тұтынушылар базасы. Галеристтiң абыройы</w:t>
      </w:r>
      <w:r w:rsidRPr="005F4739">
        <w:rPr>
          <w:rFonts w:eastAsia="Calibri"/>
          <w:sz w:val="28"/>
          <w:szCs w:val="28"/>
          <w:lang w:val="kk-KZ"/>
        </w:rPr>
        <w:t xml:space="preserve">.  </w:t>
      </w:r>
    </w:p>
    <w:p w:rsidR="00085FBD" w:rsidRPr="005F4739" w:rsidRDefault="00085FBD" w:rsidP="005F4739">
      <w:pPr>
        <w:tabs>
          <w:tab w:val="left" w:pos="1134"/>
        </w:tabs>
        <w:spacing w:after="0" w:line="240" w:lineRule="auto"/>
        <w:ind w:firstLine="708"/>
        <w:jc w:val="both"/>
        <w:rPr>
          <w:rFonts w:ascii="Times New Roman" w:hAnsi="Times New Roman"/>
          <w:sz w:val="28"/>
          <w:szCs w:val="28"/>
          <w:lang w:val="kk-KZ"/>
        </w:rPr>
      </w:pPr>
    </w:p>
    <w:p w:rsidR="00085FBD" w:rsidRPr="005F4739" w:rsidRDefault="00085FBD" w:rsidP="00E2157D">
      <w:pPr>
        <w:tabs>
          <w:tab w:val="left" w:pos="1134"/>
        </w:tabs>
        <w:spacing w:after="0" w:line="240" w:lineRule="auto"/>
        <w:ind w:firstLine="567"/>
        <w:jc w:val="both"/>
        <w:rPr>
          <w:rFonts w:ascii="Times New Roman" w:hAnsi="Times New Roman"/>
          <w:b/>
          <w:sz w:val="28"/>
          <w:szCs w:val="28"/>
          <w:lang w:val="kk-KZ"/>
        </w:rPr>
      </w:pPr>
      <w:r w:rsidRPr="005F4739">
        <w:rPr>
          <w:rFonts w:ascii="Times New Roman" w:hAnsi="Times New Roman"/>
          <w:b/>
          <w:sz w:val="28"/>
          <w:szCs w:val="28"/>
          <w:lang w:val="kk-KZ"/>
        </w:rPr>
        <w:t>Әдебиеттер:</w:t>
      </w:r>
    </w:p>
    <w:p w:rsidR="00085FBD" w:rsidRPr="005F4739" w:rsidRDefault="00085FBD" w:rsidP="00E2157D">
      <w:pPr>
        <w:spacing w:after="0" w:line="240" w:lineRule="auto"/>
        <w:ind w:firstLine="567"/>
        <w:rPr>
          <w:rFonts w:ascii="Times New Roman" w:hAnsi="Times New Roman"/>
          <w:sz w:val="28"/>
          <w:szCs w:val="28"/>
          <w:lang w:val="kk-KZ"/>
        </w:rPr>
      </w:pPr>
      <w:r w:rsidRPr="005F4739">
        <w:rPr>
          <w:rFonts w:ascii="Times New Roman" w:hAnsi="Times New Roman"/>
          <w:sz w:val="28"/>
          <w:szCs w:val="28"/>
          <w:lang w:val="kk-KZ"/>
        </w:rPr>
        <w:t xml:space="preserve">1. </w:t>
      </w:r>
      <w:r w:rsidRPr="005F4739">
        <w:rPr>
          <w:rFonts w:ascii="Times New Roman" w:hAnsi="Times New Roman"/>
          <w:sz w:val="28"/>
          <w:szCs w:val="28"/>
        </w:rPr>
        <w:t>Музейная экспозиция. Теория и практика. Искусство экспозиции. Новые сценарии и концепции. – М., 1997</w:t>
      </w:r>
      <w:r w:rsidRPr="005F4739">
        <w:rPr>
          <w:rFonts w:ascii="Times New Roman" w:hAnsi="Times New Roman"/>
          <w:sz w:val="28"/>
          <w:szCs w:val="28"/>
          <w:lang w:val="kk-KZ"/>
        </w:rPr>
        <w:t>.</w:t>
      </w:r>
    </w:p>
    <w:p w:rsidR="00085FBD" w:rsidRPr="005F4739" w:rsidRDefault="00085FBD" w:rsidP="00E2157D">
      <w:pPr>
        <w:spacing w:after="0" w:line="240" w:lineRule="auto"/>
        <w:ind w:firstLine="567"/>
        <w:rPr>
          <w:rFonts w:ascii="Times New Roman" w:hAnsi="Times New Roman"/>
          <w:sz w:val="28"/>
          <w:szCs w:val="28"/>
          <w:lang w:val="kk-KZ"/>
        </w:rPr>
      </w:pPr>
      <w:r w:rsidRPr="005F4739">
        <w:rPr>
          <w:rFonts w:ascii="Times New Roman" w:hAnsi="Times New Roman"/>
          <w:sz w:val="28"/>
          <w:szCs w:val="28"/>
          <w:lang w:val="kk-KZ"/>
        </w:rPr>
        <w:t xml:space="preserve">2. </w:t>
      </w:r>
      <w:r w:rsidRPr="005F4739">
        <w:rPr>
          <w:rFonts w:ascii="Times New Roman" w:hAnsi="Times New Roman"/>
          <w:sz w:val="28"/>
          <w:szCs w:val="28"/>
        </w:rPr>
        <w:t>Искусство музейной экспозиции и техническое оснащение музеев. – М., 1985</w:t>
      </w:r>
      <w:r w:rsidRPr="005F4739">
        <w:rPr>
          <w:rFonts w:ascii="Times New Roman" w:hAnsi="Times New Roman"/>
          <w:sz w:val="28"/>
          <w:szCs w:val="28"/>
          <w:lang w:val="kk-KZ"/>
        </w:rPr>
        <w:t>.</w:t>
      </w:r>
    </w:p>
    <w:p w:rsidR="00085FBD" w:rsidRPr="005F4739" w:rsidRDefault="00085FBD" w:rsidP="00E2157D">
      <w:pPr>
        <w:spacing w:after="0" w:line="240" w:lineRule="auto"/>
        <w:ind w:firstLine="567"/>
        <w:rPr>
          <w:rFonts w:ascii="Times New Roman" w:hAnsi="Times New Roman"/>
          <w:sz w:val="28"/>
          <w:szCs w:val="28"/>
          <w:lang w:val="kk-KZ"/>
        </w:rPr>
      </w:pPr>
      <w:r w:rsidRPr="005F4739">
        <w:rPr>
          <w:rFonts w:ascii="Times New Roman" w:hAnsi="Times New Roman"/>
          <w:sz w:val="28"/>
          <w:szCs w:val="28"/>
          <w:lang w:val="kk-KZ"/>
        </w:rPr>
        <w:t xml:space="preserve">3. </w:t>
      </w:r>
      <w:r w:rsidRPr="005F4739">
        <w:rPr>
          <w:rFonts w:ascii="Times New Roman" w:hAnsi="Times New Roman"/>
          <w:sz w:val="28"/>
          <w:szCs w:val="28"/>
        </w:rPr>
        <w:t>Майстровская М.Т. Очерк развития современного экспозиционного дизайна (музеи искусств) //</w:t>
      </w:r>
      <w:r w:rsidRPr="005F4739">
        <w:rPr>
          <w:rFonts w:ascii="Times New Roman" w:hAnsi="Times New Roman"/>
          <w:sz w:val="28"/>
          <w:szCs w:val="28"/>
          <w:lang w:val="kk-KZ"/>
        </w:rPr>
        <w:t xml:space="preserve"> </w:t>
      </w:r>
      <w:r w:rsidRPr="005F4739">
        <w:rPr>
          <w:rFonts w:ascii="Times New Roman" w:hAnsi="Times New Roman"/>
          <w:sz w:val="28"/>
          <w:szCs w:val="28"/>
        </w:rPr>
        <w:t xml:space="preserve">Музееведение. На пути к музею XXI века. </w:t>
      </w:r>
      <w:r w:rsidRPr="005F4739">
        <w:rPr>
          <w:rFonts w:ascii="Times New Roman" w:hAnsi="Times New Roman"/>
          <w:sz w:val="28"/>
          <w:szCs w:val="28"/>
          <w:lang w:val="kk-KZ"/>
        </w:rPr>
        <w:t>-</w:t>
      </w:r>
      <w:r w:rsidRPr="005F4739">
        <w:rPr>
          <w:rFonts w:ascii="Times New Roman" w:hAnsi="Times New Roman"/>
          <w:sz w:val="28"/>
          <w:szCs w:val="28"/>
        </w:rPr>
        <w:t xml:space="preserve"> М., 1989</w:t>
      </w:r>
      <w:r w:rsidRPr="005F4739">
        <w:rPr>
          <w:rFonts w:ascii="Times New Roman" w:hAnsi="Times New Roman"/>
          <w:sz w:val="28"/>
          <w:szCs w:val="28"/>
          <w:lang w:val="kk-KZ"/>
        </w:rPr>
        <w:t>.</w:t>
      </w:r>
    </w:p>
    <w:p w:rsidR="00444473" w:rsidRPr="005F4739" w:rsidRDefault="00444473" w:rsidP="005F4739">
      <w:pPr>
        <w:spacing w:after="0" w:line="240" w:lineRule="auto"/>
        <w:ind w:firstLine="708"/>
        <w:rPr>
          <w:rFonts w:ascii="Times New Roman" w:hAnsi="Times New Roman"/>
          <w:b/>
          <w:color w:val="000000"/>
          <w:sz w:val="28"/>
          <w:szCs w:val="28"/>
          <w:lang w:val="kk-KZ"/>
        </w:rPr>
      </w:pPr>
    </w:p>
    <w:p w:rsidR="00085FBD" w:rsidRPr="00A707A8" w:rsidRDefault="00085FBD" w:rsidP="005F4739">
      <w:pPr>
        <w:autoSpaceDE w:val="0"/>
        <w:autoSpaceDN w:val="0"/>
        <w:adjustRightInd w:val="0"/>
        <w:spacing w:after="0" w:line="240" w:lineRule="auto"/>
        <w:ind w:firstLine="708"/>
        <w:rPr>
          <w:rFonts w:ascii="Times New Roman" w:eastAsiaTheme="minorHAnsi" w:hAnsi="Times New Roman"/>
          <w:b/>
          <w:sz w:val="28"/>
          <w:szCs w:val="28"/>
          <w:lang w:val="kk-KZ"/>
        </w:rPr>
      </w:pPr>
      <w:r w:rsidRPr="00A707A8">
        <w:rPr>
          <w:rFonts w:ascii="Times New Roman" w:hAnsi="Times New Roman"/>
          <w:b/>
          <w:sz w:val="28"/>
          <w:szCs w:val="28"/>
          <w:lang w:val="kk-KZ"/>
        </w:rPr>
        <w:t>13 Дәріс</w:t>
      </w:r>
      <w:r w:rsidRPr="00A707A8">
        <w:rPr>
          <w:rFonts w:ascii="Times New Roman" w:eastAsia="Adobe Fangsong Std R" w:hAnsi="Times New Roman"/>
          <w:b/>
          <w:sz w:val="28"/>
          <w:szCs w:val="28"/>
          <w:lang w:val="kk-KZ"/>
        </w:rPr>
        <w:t>. Галерея және көрме ісі.</w:t>
      </w:r>
    </w:p>
    <w:p w:rsidR="00085FBD" w:rsidRPr="005F4739" w:rsidRDefault="00085FBD"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Студенттерді галерея және көрме ісімен таныстыру.</w:t>
      </w:r>
    </w:p>
    <w:p w:rsidR="00085FBD" w:rsidRPr="005F4739" w:rsidRDefault="00085FBD"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 музейтану, ғылыми-қор, экспозиция, реставрация, консервация.</w:t>
      </w:r>
    </w:p>
    <w:p w:rsidR="00085FBD" w:rsidRPr="005F4739" w:rsidRDefault="00085FBD" w:rsidP="005F4739">
      <w:pPr>
        <w:tabs>
          <w:tab w:val="left" w:pos="993"/>
          <w:tab w:val="left" w:pos="1134"/>
        </w:tabs>
        <w:spacing w:after="0" w:line="240" w:lineRule="auto"/>
        <w:ind w:firstLine="709"/>
        <w:jc w:val="both"/>
        <w:rPr>
          <w:rFonts w:ascii="Times New Roman" w:hAnsi="Times New Roman"/>
          <w:b/>
          <w:sz w:val="28"/>
          <w:szCs w:val="28"/>
          <w:lang w:val="kk-KZ"/>
        </w:rPr>
      </w:pPr>
      <w:r w:rsidRPr="005F4739">
        <w:rPr>
          <w:rFonts w:ascii="Times New Roman" w:hAnsi="Times New Roman"/>
          <w:b/>
          <w:sz w:val="28"/>
          <w:szCs w:val="28"/>
          <w:lang w:val="kk-KZ"/>
        </w:rPr>
        <w:t>Қысқаша құрылымы:</w:t>
      </w:r>
    </w:p>
    <w:p w:rsidR="00C81910" w:rsidRPr="005F4739" w:rsidRDefault="00C81910" w:rsidP="00C81910">
      <w:pPr>
        <w:spacing w:after="0" w:line="240" w:lineRule="auto"/>
        <w:ind w:firstLine="708"/>
        <w:jc w:val="both"/>
        <w:rPr>
          <w:rFonts w:ascii="Times New Roman" w:hAnsi="Times New Roman"/>
          <w:sz w:val="28"/>
          <w:szCs w:val="28"/>
          <w:lang w:val="kk-KZ"/>
        </w:rPr>
      </w:pPr>
      <w:r w:rsidRPr="005F4739">
        <w:rPr>
          <w:rFonts w:ascii="Times New Roman" w:hAnsi="Times New Roman"/>
          <w:sz w:val="28"/>
          <w:szCs w:val="28"/>
          <w:lang w:val="kk-KZ"/>
        </w:rPr>
        <w:t>Әлемдегi көрме және галерея iсi дамуының тарихы. Көрме ұйымдары және галереялар жұмысының бағыттарымен таныстыру. Көрме iсi. Көрме үдерісінің ерекшелiктері және айырықшылығы. Көрме шараларының түрлерi. Көрме үдерісінің iске асыруының негiзгi мәселелерi. Музей көрмелерiнiң  түрі және ерекшелігі, қазiргi және бұрынығы замандағы музей жұмысындағы көрме ісінің мақсаттары мен міндеттері. Музейаралық көрме жобалары,  оларды ұйымдастырудың ерекшелiктері және күрделiлiгi. Музей көрмелеріне жеке коллекционерлердi тарту және жеке коллекциялардың көрмелері.  Көрменiң жоспар-жобасын құрастыру. Идеяның қалыптасуы және көрменiң мақсаттары, оның сипаттамасы, жоспарды құрастыру және іс-шараларды және бағдарламаларды ұйымдастыру тәртібі. Қаржы-сметаның құрастыру, көрменiң  өту мерзiмiн анықтау. Көрме залдарын анықтау (немесе iздестiру) және көрме жабдығы және музей қауiпсiздiгiн қамтамасыз ету жүйелерi.</w:t>
      </w:r>
    </w:p>
    <w:p w:rsidR="00085FBD" w:rsidRPr="005F4739" w:rsidRDefault="00085FBD" w:rsidP="00C81910">
      <w:pPr>
        <w:pStyle w:val="a3"/>
        <w:ind w:left="0" w:firstLine="708"/>
        <w:jc w:val="both"/>
        <w:rPr>
          <w:rFonts w:eastAsia="Calibri"/>
          <w:sz w:val="28"/>
          <w:szCs w:val="28"/>
          <w:lang w:val="kk-KZ"/>
        </w:rPr>
      </w:pPr>
      <w:r w:rsidRPr="005F4739">
        <w:rPr>
          <w:sz w:val="28"/>
          <w:szCs w:val="28"/>
          <w:lang w:val="kk-KZ"/>
        </w:rPr>
        <w:t>Көрменiң бизнес-жоспары. Көрменiң маркетингi. Көрменiң сметасын құрастыру. Қаржыландыру көзін іздестіру және фандрейзингтік кампания. Көрменiң заңдық қамтамасыз етілуі. Көрменiң әрбiр қатысушысымен құжаттар пакетiн ресiмдеу. Заттардың сақтандырылуы. Мекемелердегі қызметкерлермен құжаттарды рәсімдеу ерекшелігі. Уақытша шығармашылық ұжымның жасау, тарту және волонтерлермен жұмыс. Экспонаттарды таңдау. Көрменiң монтажына мекеме қызметкерлерiн тарту. Көрменiң PR-</w:t>
      </w:r>
      <w:r w:rsidRPr="005F4739">
        <w:rPr>
          <w:sz w:val="28"/>
          <w:szCs w:val="28"/>
          <w:lang w:val="kk-KZ"/>
        </w:rPr>
        <w:lastRenderedPageBreak/>
        <w:t>кампаниясын ұйымдастыру. Көрменiң жарнамалық өнiмiн жасау және оның тарату. БАҚ-мен жұмыстың ерекшелiктерi. Іс-шаралар презентациясын және көрменiң ашылу  рәсiмін жасау және өткізу. Бейнелеу өнерiнiң саласындағы кәсіпкерліктің  пайда болуы. Арт-нарықтың кәсiби қатысушыларының арақатынастары. ҚР арт-кәсіпкерлікті дамытудың басым бағыттары. Галерея кәсiпкерлiгi. Арт-менеджмент. Өнер саласындағы басқарудың ерекшелiктерi. Өнер туындыларын сату технологиясы. Галереяның мақсаттары, тұжырымдамасы. Галереядағы ұжым. Галерея кәсiпкерлiгiн қаржыландыру. Креатив. Арт-бастық, тәлімгер, галеристтiң көмекшiсi. Арт-делдал. Галереяның орнасқан жері. Тұтынушылар базасы. Галеристтiң абыройы</w:t>
      </w:r>
      <w:r w:rsidRPr="005F4739">
        <w:rPr>
          <w:rFonts w:eastAsia="Calibri"/>
          <w:sz w:val="28"/>
          <w:szCs w:val="28"/>
          <w:lang w:val="kk-KZ"/>
        </w:rPr>
        <w:t xml:space="preserve">.  </w:t>
      </w:r>
    </w:p>
    <w:p w:rsidR="00C81910" w:rsidRPr="005F4739" w:rsidRDefault="00C81910" w:rsidP="00C81910">
      <w:pPr>
        <w:spacing w:after="0" w:line="240" w:lineRule="auto"/>
        <w:ind w:firstLine="708"/>
        <w:jc w:val="both"/>
        <w:rPr>
          <w:rFonts w:ascii="Times New Roman" w:hAnsi="Times New Roman"/>
          <w:color w:val="000000"/>
          <w:sz w:val="28"/>
          <w:szCs w:val="28"/>
          <w:lang w:val="kk-KZ"/>
        </w:rPr>
      </w:pPr>
      <w:r w:rsidRPr="005F4739">
        <w:rPr>
          <w:rFonts w:ascii="Times New Roman" w:hAnsi="Times New Roman"/>
          <w:color w:val="000000"/>
          <w:sz w:val="28"/>
          <w:szCs w:val="28"/>
          <w:lang w:val="kk-KZ"/>
        </w:rPr>
        <w:t>Өнер галереяларының қалыптасу тарихы. ҚР қазіргі замандағы өнер галереялары және олардың қызметі. Өнер галереяларының ерекшелігі. Галерея түрлері. Галерея және музей жұмыстарындағы ұқсастықтар мен ерекшеліктер. Галерея жұмысының тәуелсіз салондар жұмысынан өзгешелігі. Өнер галереясы кеңестіктерін ұйымдастыру. Галерея экономикасы. Галереяның жұмыс үдерісін ұйымдастыру ерекшелігі. Құқықтық дәреже, қоғамның мойындауы және галерея репутациясы және олардың галереялардың қалыптасуы мен қызметіне әсері.  Галерея дәрежесін анықтаудағы арт-номенклатураның ролі. Аукцион. Аукционды дайындау және өткізу. Өнер аукциондарының тарихы және оларды  анықтау. Аукциондар тарихы және оның ерекшелігі.  Аукциондар ережесі және оның аукцион өткізудегі ролі. Аукционист және аукцион хатшысының ролі мен қызметі. Аукцион өткізудің ережесі.</w:t>
      </w:r>
    </w:p>
    <w:p w:rsidR="00085FBD" w:rsidRPr="005F4739" w:rsidRDefault="00085FBD" w:rsidP="005F4739">
      <w:pPr>
        <w:tabs>
          <w:tab w:val="left" w:pos="1134"/>
        </w:tabs>
        <w:spacing w:after="0" w:line="240" w:lineRule="auto"/>
        <w:ind w:firstLine="708"/>
        <w:jc w:val="both"/>
        <w:rPr>
          <w:rFonts w:ascii="Times New Roman" w:hAnsi="Times New Roman"/>
          <w:sz w:val="28"/>
          <w:szCs w:val="28"/>
          <w:lang w:val="kk-KZ"/>
        </w:rPr>
      </w:pPr>
    </w:p>
    <w:p w:rsidR="00085FBD" w:rsidRPr="005F4739" w:rsidRDefault="00085FBD" w:rsidP="005F4739">
      <w:pPr>
        <w:tabs>
          <w:tab w:val="left" w:pos="1134"/>
        </w:tabs>
        <w:spacing w:after="0" w:line="240" w:lineRule="auto"/>
        <w:ind w:firstLine="851"/>
        <w:jc w:val="both"/>
        <w:rPr>
          <w:rFonts w:ascii="Times New Roman" w:hAnsi="Times New Roman"/>
          <w:b/>
          <w:sz w:val="28"/>
          <w:szCs w:val="28"/>
          <w:lang w:val="kk-KZ"/>
        </w:rPr>
      </w:pPr>
      <w:r w:rsidRPr="005F4739">
        <w:rPr>
          <w:rFonts w:ascii="Times New Roman" w:hAnsi="Times New Roman"/>
          <w:b/>
          <w:sz w:val="28"/>
          <w:szCs w:val="28"/>
          <w:lang w:val="kk-KZ"/>
        </w:rPr>
        <w:t>Әдебиеттер:</w:t>
      </w:r>
    </w:p>
    <w:p w:rsidR="009066BA" w:rsidRPr="005F4739" w:rsidRDefault="009066BA" w:rsidP="00070324">
      <w:pPr>
        <w:autoSpaceDE w:val="0"/>
        <w:autoSpaceDN w:val="0"/>
        <w:adjustRightInd w:val="0"/>
        <w:spacing w:after="0" w:line="240" w:lineRule="auto"/>
        <w:ind w:firstLine="709"/>
        <w:jc w:val="both"/>
        <w:rPr>
          <w:rFonts w:ascii="Times New Roman" w:hAnsi="Times New Roman"/>
          <w:noProof/>
          <w:sz w:val="28"/>
          <w:szCs w:val="28"/>
          <w:lang w:val="kk-KZ"/>
        </w:rPr>
      </w:pPr>
      <w:r w:rsidRPr="005F4739">
        <w:rPr>
          <w:rFonts w:ascii="Times New Roman" w:hAnsi="Times New Roman"/>
          <w:noProof/>
          <w:sz w:val="28"/>
          <w:szCs w:val="28"/>
          <w:lang w:val="kk-KZ"/>
        </w:rPr>
        <w:t>1. Ватюлина Н. Прогулка по Третьяковской галерее. – М.: Советский художник, 1976.</w:t>
      </w:r>
    </w:p>
    <w:p w:rsidR="009066BA" w:rsidRPr="005F4739" w:rsidRDefault="009066BA" w:rsidP="00070324">
      <w:pPr>
        <w:autoSpaceDE w:val="0"/>
        <w:autoSpaceDN w:val="0"/>
        <w:adjustRightInd w:val="0"/>
        <w:spacing w:after="0" w:line="240" w:lineRule="auto"/>
        <w:ind w:firstLine="709"/>
        <w:jc w:val="both"/>
        <w:rPr>
          <w:rFonts w:ascii="Times New Roman" w:hAnsi="Times New Roman"/>
          <w:noProof/>
          <w:sz w:val="28"/>
          <w:szCs w:val="28"/>
          <w:lang w:val="kk-KZ"/>
        </w:rPr>
      </w:pPr>
      <w:r w:rsidRPr="005F4739">
        <w:rPr>
          <w:rFonts w:ascii="Times New Roman" w:hAnsi="Times New Roman"/>
          <w:noProof/>
          <w:sz w:val="28"/>
          <w:szCs w:val="28"/>
          <w:lang w:val="kk-KZ"/>
        </w:rPr>
        <w:t xml:space="preserve">2. </w:t>
      </w:r>
      <w:hyperlink r:id="rId9" w:history="1">
        <w:r w:rsidRPr="005F4739">
          <w:rPr>
            <w:rStyle w:val="aa"/>
            <w:rFonts w:ascii="Times New Roman" w:hAnsi="Times New Roman"/>
            <w:sz w:val="28"/>
            <w:szCs w:val="28"/>
          </w:rPr>
          <w:t>http://www.newpaintart.ru/</w:t>
        </w:r>
      </w:hyperlink>
    </w:p>
    <w:p w:rsidR="009066BA" w:rsidRPr="005F4739" w:rsidRDefault="009066BA" w:rsidP="00070324">
      <w:pPr>
        <w:pStyle w:val="-"/>
        <w:ind w:firstLine="709"/>
        <w:rPr>
          <w:rFonts w:ascii="Times New Roman" w:hAnsi="Times New Roman" w:cs="Times New Roman"/>
          <w:sz w:val="28"/>
          <w:szCs w:val="28"/>
          <w:lang w:val="kk-KZ"/>
        </w:rPr>
      </w:pPr>
      <w:r w:rsidRPr="005F4739">
        <w:rPr>
          <w:rFonts w:ascii="Times New Roman" w:hAnsi="Times New Roman" w:cs="Times New Roman"/>
          <w:sz w:val="28"/>
          <w:szCs w:val="28"/>
          <w:lang w:val="kk-KZ"/>
        </w:rPr>
        <w:t>3. Левинсон-Лессинг В.Ф. История картинной галереи Эрмитажа (1764-1917). – Л.: Искусство, 1985.</w:t>
      </w:r>
    </w:p>
    <w:p w:rsidR="009066BA" w:rsidRPr="005F4739" w:rsidRDefault="009066BA" w:rsidP="00070324">
      <w:pPr>
        <w:autoSpaceDE w:val="0"/>
        <w:autoSpaceDN w:val="0"/>
        <w:adjustRightInd w:val="0"/>
        <w:spacing w:after="0" w:line="240" w:lineRule="auto"/>
        <w:ind w:firstLine="709"/>
        <w:jc w:val="both"/>
        <w:rPr>
          <w:rFonts w:ascii="Times New Roman" w:hAnsi="Times New Roman"/>
          <w:noProof/>
          <w:sz w:val="28"/>
          <w:szCs w:val="28"/>
          <w:lang w:val="kk-KZ"/>
        </w:rPr>
      </w:pPr>
      <w:r w:rsidRPr="005F4739">
        <w:rPr>
          <w:rFonts w:ascii="Times New Roman" w:hAnsi="Times New Roman"/>
          <w:sz w:val="28"/>
          <w:szCs w:val="28"/>
          <w:lang w:val="kk-KZ"/>
        </w:rPr>
        <w:t>4. Грицак Е.Н. Эрмитаж - М.: Вече, 2005.</w:t>
      </w:r>
    </w:p>
    <w:p w:rsidR="009066BA" w:rsidRPr="005F4739" w:rsidRDefault="009066BA" w:rsidP="00070324">
      <w:pPr>
        <w:spacing w:after="0" w:line="240" w:lineRule="auto"/>
        <w:ind w:firstLine="709"/>
        <w:jc w:val="both"/>
        <w:rPr>
          <w:rFonts w:ascii="Times New Roman" w:hAnsi="Times New Roman"/>
          <w:sz w:val="28"/>
          <w:szCs w:val="28"/>
          <w:shd w:val="clear" w:color="auto" w:fill="FFFFFF"/>
          <w:lang w:val="en-US"/>
        </w:rPr>
      </w:pPr>
      <w:r w:rsidRPr="005F4739">
        <w:rPr>
          <w:rFonts w:ascii="Times New Roman" w:hAnsi="Times New Roman"/>
          <w:iCs/>
          <w:sz w:val="28"/>
          <w:szCs w:val="28"/>
          <w:shd w:val="clear" w:color="auto" w:fill="FFFFFF"/>
          <w:lang w:val="kk-KZ"/>
        </w:rPr>
        <w:t>5 Койманс Л.</w:t>
      </w:r>
      <w:r w:rsidRPr="00624680">
        <w:rPr>
          <w:rStyle w:val="apple-converted-space"/>
          <w:rFonts w:ascii="Times New Roman" w:hAnsi="Times New Roman"/>
          <w:sz w:val="28"/>
          <w:szCs w:val="28"/>
          <w:shd w:val="clear" w:color="auto" w:fill="FFFFFF"/>
          <w:lang w:val="kk-KZ"/>
        </w:rPr>
        <w:t> </w:t>
      </w:r>
      <w:hyperlink r:id="rId10" w:history="1">
        <w:r w:rsidRPr="00624680">
          <w:rPr>
            <w:rStyle w:val="aa"/>
            <w:rFonts w:ascii="Times New Roman" w:hAnsi="Times New Roman"/>
            <w:color w:val="auto"/>
            <w:sz w:val="28"/>
            <w:szCs w:val="28"/>
            <w:u w:val="none"/>
            <w:shd w:val="clear" w:color="auto" w:fill="FFFFFF"/>
          </w:rPr>
          <w:t>Художник смерти. Анатомические уроки Фредерика Рюйша</w:t>
        </w:r>
      </w:hyperlink>
      <w:r w:rsidRPr="00624680">
        <w:rPr>
          <w:rFonts w:ascii="Times New Roman" w:hAnsi="Times New Roman"/>
          <w:sz w:val="28"/>
          <w:szCs w:val="28"/>
          <w:lang w:val="kk-KZ"/>
        </w:rPr>
        <w:t>/</w:t>
      </w:r>
      <w:r w:rsidRPr="00624680">
        <w:rPr>
          <w:rFonts w:ascii="Times New Roman" w:hAnsi="Times New Roman"/>
          <w:sz w:val="28"/>
          <w:szCs w:val="28"/>
          <w:shd w:val="clear" w:color="auto" w:fill="FFFFFF"/>
        </w:rPr>
        <w:t>De</w:t>
      </w:r>
      <w:r w:rsidRPr="005F4739">
        <w:rPr>
          <w:rFonts w:ascii="Times New Roman" w:hAnsi="Times New Roman"/>
          <w:sz w:val="28"/>
          <w:szCs w:val="28"/>
          <w:shd w:val="clear" w:color="auto" w:fill="FFFFFF"/>
        </w:rPr>
        <w:t xml:space="preserve"> doodskunstenaar. </w:t>
      </w:r>
      <w:r w:rsidRPr="005F4739">
        <w:rPr>
          <w:rFonts w:ascii="Times New Roman" w:hAnsi="Times New Roman"/>
          <w:sz w:val="28"/>
          <w:szCs w:val="28"/>
          <w:shd w:val="clear" w:color="auto" w:fill="FFFFFF"/>
          <w:lang w:val="en-US"/>
        </w:rPr>
        <w:t>De anatomische lessen van Frederik Ruysch. </w:t>
      </w:r>
      <w:r w:rsidRPr="005F4739">
        <w:rPr>
          <w:rFonts w:ascii="Times New Roman" w:hAnsi="Times New Roman"/>
          <w:sz w:val="28"/>
          <w:szCs w:val="28"/>
          <w:shd w:val="clear" w:color="auto" w:fill="FFFFFF"/>
          <w:lang w:val="kk-KZ"/>
        </w:rPr>
        <w:t xml:space="preserve">- </w:t>
      </w:r>
      <w:r w:rsidRPr="005F4739">
        <w:rPr>
          <w:rStyle w:val="apple-converted-space"/>
          <w:rFonts w:ascii="Times New Roman" w:hAnsi="Times New Roman"/>
          <w:sz w:val="28"/>
          <w:szCs w:val="28"/>
          <w:shd w:val="clear" w:color="auto" w:fill="FFFFFF"/>
          <w:lang w:val="en-US"/>
        </w:rPr>
        <w:t> </w:t>
      </w:r>
      <w:r w:rsidRPr="005F4739">
        <w:rPr>
          <w:rFonts w:ascii="Times New Roman" w:hAnsi="Times New Roman"/>
          <w:sz w:val="28"/>
          <w:szCs w:val="28"/>
          <w:shd w:val="clear" w:color="auto" w:fill="FFFFFF"/>
        </w:rPr>
        <w:t>СПб</w:t>
      </w:r>
      <w:r w:rsidRPr="005F4739">
        <w:rPr>
          <w:rFonts w:ascii="Times New Roman" w:hAnsi="Times New Roman"/>
          <w:sz w:val="28"/>
          <w:szCs w:val="28"/>
          <w:shd w:val="clear" w:color="auto" w:fill="FFFFFF"/>
          <w:lang w:val="en-US"/>
        </w:rPr>
        <w:t xml:space="preserve">.: </w:t>
      </w:r>
      <w:r w:rsidRPr="005F4739">
        <w:rPr>
          <w:rFonts w:ascii="Times New Roman" w:hAnsi="Times New Roman"/>
          <w:sz w:val="28"/>
          <w:szCs w:val="28"/>
          <w:shd w:val="clear" w:color="auto" w:fill="FFFFFF"/>
        </w:rPr>
        <w:t>Наука</w:t>
      </w:r>
      <w:r w:rsidRPr="005F4739">
        <w:rPr>
          <w:rFonts w:ascii="Times New Roman" w:hAnsi="Times New Roman"/>
          <w:sz w:val="28"/>
          <w:szCs w:val="28"/>
          <w:shd w:val="clear" w:color="auto" w:fill="FFFFFF"/>
          <w:lang w:val="en-US"/>
        </w:rPr>
        <w:t>, 2008. </w:t>
      </w:r>
      <w:r w:rsidRPr="005F4739">
        <w:rPr>
          <w:rFonts w:ascii="Times New Roman" w:hAnsi="Times New Roman"/>
          <w:sz w:val="28"/>
          <w:szCs w:val="28"/>
          <w:shd w:val="clear" w:color="auto" w:fill="FFFFFF"/>
          <w:lang w:val="kk-KZ"/>
        </w:rPr>
        <w:t>-</w:t>
      </w:r>
      <w:r w:rsidRPr="005F4739">
        <w:rPr>
          <w:rFonts w:ascii="Times New Roman" w:hAnsi="Times New Roman"/>
          <w:sz w:val="28"/>
          <w:szCs w:val="28"/>
          <w:shd w:val="clear" w:color="auto" w:fill="FFFFFF"/>
          <w:lang w:val="en-US"/>
        </w:rPr>
        <w:t xml:space="preserve"> 448 </w:t>
      </w:r>
      <w:r w:rsidRPr="005F4739">
        <w:rPr>
          <w:rFonts w:ascii="Times New Roman" w:hAnsi="Times New Roman"/>
          <w:sz w:val="28"/>
          <w:szCs w:val="28"/>
          <w:shd w:val="clear" w:color="auto" w:fill="FFFFFF"/>
        </w:rPr>
        <w:t>с</w:t>
      </w:r>
      <w:r w:rsidRPr="005F4739">
        <w:rPr>
          <w:rFonts w:ascii="Times New Roman" w:hAnsi="Times New Roman"/>
          <w:sz w:val="28"/>
          <w:szCs w:val="28"/>
          <w:shd w:val="clear" w:color="auto" w:fill="FFFFFF"/>
          <w:lang w:val="en-US"/>
        </w:rPr>
        <w:t>.</w:t>
      </w:r>
    </w:p>
    <w:p w:rsidR="008F6415" w:rsidRDefault="008F6415" w:rsidP="005F4739">
      <w:pPr>
        <w:autoSpaceDE w:val="0"/>
        <w:autoSpaceDN w:val="0"/>
        <w:adjustRightInd w:val="0"/>
        <w:spacing w:after="0" w:line="240" w:lineRule="auto"/>
        <w:ind w:firstLine="708"/>
        <w:rPr>
          <w:rFonts w:ascii="Times New Roman" w:hAnsi="Times New Roman"/>
          <w:b/>
          <w:sz w:val="28"/>
          <w:szCs w:val="28"/>
          <w:lang w:val="kk-KZ"/>
        </w:rPr>
      </w:pPr>
    </w:p>
    <w:p w:rsidR="009066BA" w:rsidRPr="005F4739" w:rsidRDefault="009066BA" w:rsidP="005F4739">
      <w:pPr>
        <w:autoSpaceDE w:val="0"/>
        <w:autoSpaceDN w:val="0"/>
        <w:adjustRightInd w:val="0"/>
        <w:spacing w:after="0" w:line="240" w:lineRule="auto"/>
        <w:ind w:firstLine="708"/>
        <w:rPr>
          <w:rFonts w:ascii="Times New Roman" w:eastAsiaTheme="minorHAnsi" w:hAnsi="Times New Roman"/>
          <w:b/>
          <w:sz w:val="28"/>
          <w:szCs w:val="28"/>
          <w:lang w:val="kk-KZ"/>
        </w:rPr>
      </w:pPr>
      <w:r w:rsidRPr="005F4739">
        <w:rPr>
          <w:rFonts w:ascii="Times New Roman" w:hAnsi="Times New Roman"/>
          <w:b/>
          <w:sz w:val="28"/>
          <w:szCs w:val="28"/>
          <w:lang w:val="kk-KZ"/>
        </w:rPr>
        <w:t>14 Дәріс</w:t>
      </w:r>
      <w:r w:rsidRPr="005F4739">
        <w:rPr>
          <w:rFonts w:ascii="Times New Roman" w:eastAsia="Adobe Fangsong Std R" w:hAnsi="Times New Roman"/>
          <w:b/>
          <w:sz w:val="28"/>
          <w:szCs w:val="28"/>
          <w:lang w:val="kk-KZ"/>
        </w:rPr>
        <w:t xml:space="preserve">.  </w:t>
      </w:r>
      <w:r w:rsidRPr="00A660F6">
        <w:rPr>
          <w:rFonts w:ascii="Times New Roman" w:eastAsia="Adobe Fangsong Std R" w:hAnsi="Times New Roman"/>
          <w:b/>
          <w:sz w:val="28"/>
          <w:szCs w:val="28"/>
          <w:lang w:val="kk-KZ"/>
        </w:rPr>
        <w:t>Мемориалдық музейлер</w:t>
      </w:r>
      <w:r w:rsidR="00A707A8">
        <w:rPr>
          <w:rFonts w:ascii="Times New Roman" w:eastAsia="Adobe Fangsong Std R" w:hAnsi="Times New Roman"/>
          <w:b/>
          <w:sz w:val="28"/>
          <w:szCs w:val="28"/>
          <w:lang w:val="kk-KZ"/>
        </w:rPr>
        <w:t>.</w:t>
      </w:r>
    </w:p>
    <w:p w:rsidR="00412046" w:rsidRPr="005F4739" w:rsidRDefault="009066BA" w:rsidP="005F4739">
      <w:pPr>
        <w:tabs>
          <w:tab w:val="center" w:pos="9639"/>
        </w:tabs>
        <w:autoSpaceDE w:val="0"/>
        <w:autoSpaceDN w:val="0"/>
        <w:spacing w:after="0" w:line="240" w:lineRule="auto"/>
        <w:outlineLvl w:val="1"/>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412046" w:rsidRPr="005F4739">
        <w:rPr>
          <w:rFonts w:ascii="Times New Roman" w:hAnsi="Times New Roman"/>
          <w:sz w:val="28"/>
          <w:szCs w:val="28"/>
          <w:lang w:val="kk-KZ"/>
        </w:rPr>
        <w:t xml:space="preserve">Студенттерді </w:t>
      </w:r>
      <w:r w:rsidR="00412046" w:rsidRPr="005F4739">
        <w:rPr>
          <w:rFonts w:ascii="Times New Roman" w:eastAsia="Adobe Fangsong Std R" w:hAnsi="Times New Roman"/>
          <w:bCs/>
          <w:sz w:val="28"/>
          <w:szCs w:val="28"/>
          <w:lang w:val="kk-KZ"/>
        </w:rPr>
        <w:t>музей-үйі, музей-усадьба, сарай-музейлерінің</w:t>
      </w:r>
      <w:r w:rsidR="00412046" w:rsidRPr="005F4739">
        <w:rPr>
          <w:rFonts w:ascii="Times New Roman" w:hAnsi="Times New Roman"/>
          <w:b/>
          <w:sz w:val="28"/>
          <w:szCs w:val="28"/>
          <w:lang w:val="kk-KZ"/>
        </w:rPr>
        <w:t xml:space="preserve"> </w:t>
      </w:r>
      <w:r w:rsidR="00412046" w:rsidRPr="005F4739">
        <w:rPr>
          <w:rFonts w:ascii="Times New Roman" w:hAnsi="Times New Roman"/>
          <w:sz w:val="28"/>
          <w:szCs w:val="28"/>
          <w:lang w:val="kk-KZ"/>
        </w:rPr>
        <w:t xml:space="preserve">тарихымен және ғылыми пән ретінде музейтанудың ерекшеліктері ұғымын қалыптастыру. </w:t>
      </w:r>
    </w:p>
    <w:p w:rsidR="009066BA" w:rsidRPr="005F4739" w:rsidRDefault="009066BA"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w:t>
      </w:r>
      <w:r w:rsidR="00412046" w:rsidRPr="005F4739">
        <w:rPr>
          <w:rFonts w:ascii="Times New Roman" w:hAnsi="Times New Roman"/>
          <w:sz w:val="28"/>
          <w:szCs w:val="28"/>
          <w:lang w:val="kk-KZ"/>
        </w:rPr>
        <w:t>-үй</w:t>
      </w:r>
      <w:r w:rsidRPr="005F4739">
        <w:rPr>
          <w:rFonts w:ascii="Times New Roman" w:hAnsi="Times New Roman"/>
          <w:sz w:val="28"/>
          <w:szCs w:val="28"/>
          <w:lang w:val="kk-KZ"/>
        </w:rPr>
        <w:t>, музейтану, ғылыми-қор, экспозиция, реставрация, консервация.</w:t>
      </w:r>
    </w:p>
    <w:p w:rsidR="009066BA" w:rsidRPr="005F4739" w:rsidRDefault="009066BA" w:rsidP="005F4739">
      <w:pPr>
        <w:tabs>
          <w:tab w:val="left" w:pos="993"/>
          <w:tab w:val="left" w:pos="1134"/>
        </w:tabs>
        <w:spacing w:after="0" w:line="240" w:lineRule="auto"/>
        <w:ind w:firstLine="709"/>
        <w:jc w:val="both"/>
        <w:rPr>
          <w:rFonts w:ascii="Times New Roman" w:hAnsi="Times New Roman"/>
          <w:b/>
          <w:sz w:val="28"/>
          <w:szCs w:val="28"/>
          <w:lang w:val="kk-KZ"/>
        </w:rPr>
      </w:pPr>
      <w:r w:rsidRPr="005F4739">
        <w:rPr>
          <w:rFonts w:ascii="Times New Roman" w:hAnsi="Times New Roman"/>
          <w:b/>
          <w:sz w:val="28"/>
          <w:szCs w:val="28"/>
          <w:lang w:val="kk-KZ"/>
        </w:rPr>
        <w:t>Қысқаша құрылымы:</w:t>
      </w:r>
    </w:p>
    <w:p w:rsidR="005F4739" w:rsidRPr="005F4739" w:rsidRDefault="005F4739" w:rsidP="00523710">
      <w:pPr>
        <w:spacing w:after="0" w:line="240" w:lineRule="auto"/>
        <w:ind w:firstLine="708"/>
        <w:jc w:val="both"/>
        <w:rPr>
          <w:rFonts w:ascii="Times New Roman" w:hAnsi="Times New Roman"/>
          <w:bCs/>
          <w:sz w:val="28"/>
          <w:szCs w:val="28"/>
          <w:lang w:val="kk-KZ"/>
        </w:rPr>
      </w:pPr>
      <w:r w:rsidRPr="005F4739">
        <w:rPr>
          <w:rFonts w:ascii="Times New Roman" w:hAnsi="Times New Roman"/>
          <w:bCs/>
          <w:sz w:val="28"/>
          <w:szCs w:val="28"/>
          <w:lang w:val="kk-KZ"/>
        </w:rPr>
        <w:t xml:space="preserve">Ш. Уәлиханов атындағы (1985ж. қаланған) Алтын-Емел мемлекеттік музейі. Ақтөбе қаласындағы Ә. Молдағұлова атындағы музей. Астана қаласындағы С. Сейфуллин ат. Музей, Шығыс Қазақстан облысындағы </w:t>
      </w:r>
      <w:r w:rsidRPr="005F4739">
        <w:rPr>
          <w:rFonts w:ascii="Times New Roman" w:hAnsi="Times New Roman"/>
          <w:bCs/>
          <w:sz w:val="28"/>
          <w:szCs w:val="28"/>
          <w:lang w:val="kk-KZ"/>
        </w:rPr>
        <w:lastRenderedPageBreak/>
        <w:t>Шолохов муузей үйі. Қ. Сәтпаев атындағы мемориалдық музейі. Алматы облысындағы 1947 жылы қаланған Ж. Жабаевтың мемориалдық музейі. Алматы қ. 1962 ж. қаланған М. Әуезовтің үй-музейі. Семей облысының Қараул ауылында Абай-Шәкәрімнің әдеби-мемориалдық кешені бар және т.б.</w:t>
      </w:r>
    </w:p>
    <w:p w:rsidR="005F4739" w:rsidRPr="005F4739" w:rsidRDefault="005F4739" w:rsidP="00923D3F">
      <w:pPr>
        <w:pStyle w:val="ab"/>
        <w:spacing w:after="0" w:line="240" w:lineRule="auto"/>
        <w:ind w:firstLine="708"/>
        <w:jc w:val="both"/>
        <w:rPr>
          <w:rFonts w:ascii="Times New Roman" w:hAnsi="Times New Roman"/>
          <w:sz w:val="28"/>
          <w:szCs w:val="28"/>
          <w:lang w:val="kk-KZ"/>
        </w:rPr>
      </w:pPr>
      <w:r w:rsidRPr="005F4739">
        <w:rPr>
          <w:rFonts w:ascii="Times New Roman" w:hAnsi="Times New Roman"/>
          <w:sz w:val="28"/>
          <w:szCs w:val="28"/>
          <w:lang w:val="kk-KZ"/>
        </w:rPr>
        <w:t>Ш.У</w:t>
      </w:r>
      <w:r w:rsidR="00923D3F" w:rsidRPr="005F4739">
        <w:rPr>
          <w:rFonts w:ascii="Times New Roman" w:hAnsi="Times New Roman"/>
          <w:sz w:val="28"/>
          <w:szCs w:val="28"/>
          <w:lang w:val="kk-KZ"/>
        </w:rPr>
        <w:t xml:space="preserve">әлихановтың </w:t>
      </w:r>
      <w:r w:rsidR="00923D3F">
        <w:rPr>
          <w:rFonts w:ascii="Times New Roman" w:hAnsi="Times New Roman"/>
          <w:sz w:val="28"/>
          <w:szCs w:val="28"/>
          <w:lang w:val="kk-KZ"/>
        </w:rPr>
        <w:t>А</w:t>
      </w:r>
      <w:r w:rsidR="00923D3F" w:rsidRPr="005F4739">
        <w:rPr>
          <w:rFonts w:ascii="Times New Roman" w:hAnsi="Times New Roman"/>
          <w:sz w:val="28"/>
          <w:szCs w:val="28"/>
          <w:lang w:val="kk-KZ"/>
        </w:rPr>
        <w:t>лтынемел мемлекеттік мемориалдық музейі</w:t>
      </w:r>
      <w:r w:rsidR="00923D3F">
        <w:rPr>
          <w:rFonts w:ascii="Times New Roman" w:hAnsi="Times New Roman"/>
          <w:sz w:val="28"/>
          <w:szCs w:val="28"/>
          <w:lang w:val="kk-KZ"/>
        </w:rPr>
        <w:t xml:space="preserve"> -</w:t>
      </w:r>
      <w:r w:rsidRPr="005F4739">
        <w:rPr>
          <w:rFonts w:ascii="Times New Roman" w:hAnsi="Times New Roman"/>
          <w:sz w:val="28"/>
          <w:szCs w:val="28"/>
          <w:lang w:val="kk-KZ"/>
        </w:rPr>
        <w:t xml:space="preserve"> 1985 жылы ғалымның туғанына 150 жыл толуына орай ашылды. </w:t>
      </w:r>
    </w:p>
    <w:p w:rsidR="005F4739" w:rsidRPr="005F4739" w:rsidRDefault="005F4739" w:rsidP="00523710">
      <w:pPr>
        <w:spacing w:after="0" w:line="240" w:lineRule="auto"/>
        <w:ind w:firstLine="708"/>
        <w:jc w:val="both"/>
        <w:rPr>
          <w:rFonts w:ascii="Times New Roman" w:hAnsi="Times New Roman"/>
          <w:sz w:val="28"/>
          <w:szCs w:val="28"/>
          <w:lang w:val="kk-KZ"/>
        </w:rPr>
      </w:pPr>
      <w:r w:rsidRPr="005F4739">
        <w:rPr>
          <w:rFonts w:ascii="Times New Roman" w:hAnsi="Times New Roman"/>
          <w:sz w:val="28"/>
          <w:szCs w:val="28"/>
          <w:lang w:val="kk-KZ"/>
        </w:rPr>
        <w:t xml:space="preserve">Сәбит Мұқанов (1978ж. 21 қарашада) пен Ғ. Мүсіреповтің (1987ж. мамыр) Мемлекеттік әдеби-мемориалдық  музей кешендері 1999 ж. 8 ақпанда екі іс жүзіндегі музей ретінде құрылды. С. Мұқановтың әдеби-мемориалдық музейінің негізін қалаған отбасындағы достарының бірі Х.Н. Бекишев болатын. Г. Мүсірепов музей –үйі 1987 ж. жазушының қызы Энгелина Габитовна қалаған болатын. Музей кешенінің қорында 14 мыңнан аса экспонат, оның ішінде 8 мың сирек қор кітаптары, 1 мыңға жуық суреттер, мұрағат деректері, қолжазбалар, мемориалдық заттардың көшірмелерінен құралған. 1987 ж. бастап ғалымдар, аспиранттар, студенттер, мектеп оқушылары үшін «Мұқанов оқулары» дәріс циклдері жылда дәстүрлі түрде өткізіліп тұрды. </w:t>
      </w:r>
    </w:p>
    <w:p w:rsidR="005F4739" w:rsidRPr="005F4739" w:rsidRDefault="005F4739" w:rsidP="00523710">
      <w:pPr>
        <w:spacing w:after="0" w:line="240" w:lineRule="auto"/>
        <w:ind w:firstLine="708"/>
        <w:jc w:val="both"/>
        <w:rPr>
          <w:rFonts w:ascii="Times New Roman" w:hAnsi="Times New Roman"/>
          <w:sz w:val="28"/>
          <w:szCs w:val="28"/>
          <w:lang w:val="kk-KZ"/>
        </w:rPr>
      </w:pPr>
      <w:r w:rsidRPr="005F4739">
        <w:rPr>
          <w:rFonts w:ascii="Times New Roman" w:hAnsi="Times New Roman"/>
          <w:sz w:val="28"/>
          <w:szCs w:val="28"/>
          <w:lang w:val="kk-KZ"/>
        </w:rPr>
        <w:t>Музей кешенінің экспозициясы 11 залға орналастырылған, тақырыптық-хронологиялық принципке сай орналастырылған. Әдебитке қатысты экспозициялар 5 залға орналастырылған және қазақ әдебиетінің тарихының негізін қалаған С. Сейфуллин, Б. Майлин, І. Жансүгіров, М. Әуезовтерге байланысты қарстырылған. Әдеби экспозицияда жазушылардың өмір жолдарын және шығармашылық жолдары жөнінде көрсеткен, яғни олардың балалық шағы, оқыған кездерін, Г. Мүсірепов пен С. Мұқановтың қалай жазушы болған кездерін, және олардың қоғамдық-саяси қызметтерін көрсеткен. Экспозицияда монографиялары, көшірме құжаттар, қолжазбалар, ғылыми еңбектерімен қатар С. Мұқановтың балалық шағында тұрған үйінің макеті қойылған. Музейдің әдеби бөлігінің экспозициясында жазушылардың әлемдегі 50 тілге аударылған шығармаларының жинағы қойылған.</w:t>
      </w:r>
    </w:p>
    <w:p w:rsidR="005F4739" w:rsidRPr="005F4739" w:rsidRDefault="005F4739" w:rsidP="00523710">
      <w:pPr>
        <w:spacing w:after="0" w:line="240" w:lineRule="auto"/>
        <w:ind w:firstLine="708"/>
        <w:jc w:val="both"/>
        <w:rPr>
          <w:rFonts w:ascii="Times New Roman" w:hAnsi="Times New Roman"/>
          <w:color w:val="C00000"/>
          <w:sz w:val="28"/>
          <w:szCs w:val="28"/>
          <w:lang w:val="kk-KZ"/>
        </w:rPr>
      </w:pPr>
      <w:r w:rsidRPr="005F4739">
        <w:rPr>
          <w:rFonts w:ascii="Times New Roman" w:hAnsi="Times New Roman"/>
          <w:b/>
          <w:sz w:val="28"/>
          <w:szCs w:val="28"/>
          <w:lang w:val="kk-KZ"/>
        </w:rPr>
        <w:t>Қ.И. Сәтпаев мемориалдық музейі</w:t>
      </w:r>
      <w:r w:rsidRPr="005F4739">
        <w:rPr>
          <w:rFonts w:ascii="Times New Roman" w:hAnsi="Times New Roman"/>
          <w:sz w:val="28"/>
          <w:szCs w:val="28"/>
          <w:lang w:val="kk-KZ"/>
        </w:rPr>
        <w:t xml:space="preserve"> 3 экспоциядан және мемориалдық залдан тұрады, ол жерде заттардың көшірмелері және, ҚазССР ҒА академигі Қ. Сәтпаевтың кабинетінің бұрышы экспонаттардың түпнұсқалары қойылған.  </w:t>
      </w:r>
    </w:p>
    <w:p w:rsidR="005F4739" w:rsidRPr="005F4739" w:rsidRDefault="005F4739" w:rsidP="00523710">
      <w:pPr>
        <w:spacing w:after="0" w:line="240" w:lineRule="auto"/>
        <w:ind w:firstLine="708"/>
        <w:jc w:val="both"/>
        <w:rPr>
          <w:rFonts w:ascii="Times New Roman" w:hAnsi="Times New Roman"/>
          <w:sz w:val="28"/>
          <w:szCs w:val="28"/>
          <w:lang w:val="kk-KZ"/>
        </w:rPr>
      </w:pPr>
      <w:r w:rsidRPr="005F4739">
        <w:rPr>
          <w:rFonts w:ascii="Times New Roman" w:hAnsi="Times New Roman"/>
          <w:sz w:val="28"/>
          <w:szCs w:val="28"/>
          <w:lang w:val="kk-KZ"/>
        </w:rPr>
        <w:t xml:space="preserve">Қазақстанда 1988 жылы 20 ақпанда Қазақ ССР Министрлер Кеңесінің бұйрығымен Сәкен Сейфуллин атындағы музей ашылды. Музей – ақынның өмірі мен қызметі туралы құнды жәдігерлер мен құжаттар жинақталған, үлкен тәрбиелік-ағарту жұмыстарын атқаратын мәдени орын. </w:t>
      </w:r>
    </w:p>
    <w:p w:rsidR="005F4739" w:rsidRPr="005F4739" w:rsidRDefault="008F6415" w:rsidP="00523710">
      <w:pPr>
        <w:spacing w:after="0" w:line="240" w:lineRule="auto"/>
        <w:ind w:firstLine="708"/>
        <w:jc w:val="both"/>
        <w:rPr>
          <w:rFonts w:ascii="Times New Roman" w:hAnsi="Times New Roman"/>
          <w:sz w:val="28"/>
          <w:szCs w:val="28"/>
          <w:lang w:val="kk-KZ"/>
        </w:rPr>
      </w:pPr>
      <w:r w:rsidRPr="008F6415">
        <w:rPr>
          <w:rFonts w:ascii="Times New Roman" w:hAnsi="Times New Roman"/>
          <w:b/>
          <w:sz w:val="28"/>
          <w:szCs w:val="28"/>
          <w:lang w:val="kk-KZ"/>
        </w:rPr>
        <w:t>Абайдың мемлекеттік тарихи-мәдени және әдеби мемориалдық қорық музейі</w:t>
      </w:r>
      <w:r w:rsidR="005F4739" w:rsidRPr="008F6415">
        <w:rPr>
          <w:rFonts w:ascii="Times New Roman" w:hAnsi="Times New Roman"/>
          <w:b/>
          <w:sz w:val="28"/>
          <w:szCs w:val="28"/>
          <w:lang w:val="kk-KZ"/>
        </w:rPr>
        <w:t>-</w:t>
      </w:r>
      <w:r w:rsidR="005F4739" w:rsidRPr="005F4739">
        <w:rPr>
          <w:rFonts w:ascii="Times New Roman" w:hAnsi="Times New Roman"/>
          <w:sz w:val="28"/>
          <w:szCs w:val="28"/>
          <w:lang w:val="kk-KZ"/>
        </w:rPr>
        <w:t xml:space="preserve">Абайдың әдеби-мемориалдық мұражайы Семей қала-сында Қазақ ССР Халық Комиссарлар кеңесінің 1940 ж. 1 сәуірдегі қаулысы негізінде ұйымдастырылды. Ашылу салтанаты 1940 жылы 16 қазанда болды. 1947-1951 жж. Музей Қазақ ССР Ғылым Академиясының құрамында болды. 1990 ж. 5 сәуірінде Абайдың Мемлекеттік тарихи-мәдени және әдеби мемориалдық мұражайы «Жидебай-Бөрілі» болып қайта құрылды. Оның құрамына қалалық кешен, М.Әуезовтің Бөрілідегі мұражай-үйі, құрамына 16 тарихи ескерткіш орындар кіретін, 6400 га жерді алып жатқан қорық алқабы, </w:t>
      </w:r>
      <w:r w:rsidR="005F4739" w:rsidRPr="005F4739">
        <w:rPr>
          <w:rFonts w:ascii="Times New Roman" w:hAnsi="Times New Roman"/>
          <w:sz w:val="28"/>
          <w:szCs w:val="28"/>
          <w:lang w:val="kk-KZ"/>
        </w:rPr>
        <w:lastRenderedPageBreak/>
        <w:t xml:space="preserve">тақырдағы Көкбай Жапатайұлының мешіт-медіресесі, Құн-дызды ауылындағы Ш.Әбеновтың мұражай үйі, Мақаншы селосындағы Әсет Найманбайұлының мұражайы кіреді. 1997 ж. М.Әуезовтің 100 жылдық мерейтойына орай Семейде «Алаш арыстары – М.Әуезов» атты мұражай ұйымдас-тырылып ашылды. Экспозицияда М.Әуезовтің өмірінің Семейдегі кезеңіне, Алаш қайраткерлеріне арналған еді. </w:t>
      </w:r>
    </w:p>
    <w:p w:rsidR="00070324" w:rsidRDefault="00070324" w:rsidP="00070324">
      <w:pPr>
        <w:autoSpaceDE w:val="0"/>
        <w:autoSpaceDN w:val="0"/>
        <w:adjustRightInd w:val="0"/>
        <w:spacing w:after="0" w:line="240" w:lineRule="auto"/>
        <w:ind w:firstLine="567"/>
        <w:jc w:val="both"/>
        <w:rPr>
          <w:rFonts w:ascii="Times New Roman" w:hAnsi="Times New Roman"/>
          <w:b/>
          <w:noProof/>
          <w:sz w:val="28"/>
          <w:szCs w:val="28"/>
          <w:lang w:val="kk-KZ"/>
        </w:rPr>
      </w:pPr>
    </w:p>
    <w:p w:rsidR="008F6415" w:rsidRPr="00523710" w:rsidRDefault="008F6415" w:rsidP="00070324">
      <w:pPr>
        <w:autoSpaceDE w:val="0"/>
        <w:autoSpaceDN w:val="0"/>
        <w:adjustRightInd w:val="0"/>
        <w:spacing w:after="0" w:line="240" w:lineRule="auto"/>
        <w:ind w:firstLine="567"/>
        <w:jc w:val="both"/>
        <w:rPr>
          <w:rFonts w:ascii="Times New Roman" w:hAnsi="Times New Roman"/>
          <w:b/>
          <w:noProof/>
          <w:sz w:val="28"/>
          <w:szCs w:val="28"/>
          <w:lang w:val="kk-KZ"/>
        </w:rPr>
      </w:pPr>
      <w:r w:rsidRPr="00523710">
        <w:rPr>
          <w:rFonts w:ascii="Times New Roman" w:hAnsi="Times New Roman"/>
          <w:b/>
          <w:noProof/>
          <w:sz w:val="28"/>
          <w:szCs w:val="28"/>
          <w:lang w:val="kk-KZ"/>
        </w:rPr>
        <w:t xml:space="preserve">Әдебиеттер: </w:t>
      </w:r>
    </w:p>
    <w:p w:rsidR="008F6415" w:rsidRPr="00523710" w:rsidRDefault="008F6415" w:rsidP="00070324">
      <w:pPr>
        <w:autoSpaceDE w:val="0"/>
        <w:autoSpaceDN w:val="0"/>
        <w:adjustRightInd w:val="0"/>
        <w:spacing w:after="0" w:line="240" w:lineRule="auto"/>
        <w:ind w:firstLine="567"/>
        <w:jc w:val="both"/>
        <w:rPr>
          <w:rFonts w:ascii="Times New Roman" w:hAnsi="Times New Roman"/>
          <w:noProof/>
          <w:sz w:val="28"/>
          <w:szCs w:val="28"/>
          <w:lang w:val="kk-KZ"/>
        </w:rPr>
      </w:pPr>
      <w:r w:rsidRPr="00523710">
        <w:rPr>
          <w:rFonts w:ascii="Times New Roman" w:hAnsi="Times New Roman"/>
          <w:noProof/>
          <w:sz w:val="28"/>
          <w:szCs w:val="28"/>
          <w:lang w:val="kk-KZ"/>
        </w:rPr>
        <w:t>1. Ватюлина Н. Прогулка по Третьяковской галерее. – М.: Советский художник, 1976.</w:t>
      </w:r>
    </w:p>
    <w:p w:rsidR="008F6415" w:rsidRPr="00523710" w:rsidRDefault="008F6415" w:rsidP="00070324">
      <w:pPr>
        <w:autoSpaceDE w:val="0"/>
        <w:autoSpaceDN w:val="0"/>
        <w:adjustRightInd w:val="0"/>
        <w:spacing w:after="0" w:line="240" w:lineRule="auto"/>
        <w:ind w:firstLine="567"/>
        <w:jc w:val="both"/>
        <w:rPr>
          <w:rFonts w:ascii="Times New Roman" w:hAnsi="Times New Roman"/>
          <w:noProof/>
          <w:sz w:val="28"/>
          <w:szCs w:val="28"/>
          <w:lang w:val="kk-KZ"/>
        </w:rPr>
      </w:pPr>
      <w:r w:rsidRPr="00523710">
        <w:rPr>
          <w:rFonts w:ascii="Times New Roman" w:hAnsi="Times New Roman"/>
          <w:noProof/>
          <w:sz w:val="28"/>
          <w:szCs w:val="28"/>
          <w:lang w:val="kk-KZ"/>
        </w:rPr>
        <w:t>2. Тихонов Л.П. Музеи Ленинграда. –Л.: Лениздат, 1989.</w:t>
      </w:r>
    </w:p>
    <w:p w:rsidR="008F6415" w:rsidRPr="00523710" w:rsidRDefault="008F6415" w:rsidP="00070324">
      <w:pPr>
        <w:pStyle w:val="-"/>
        <w:ind w:firstLine="567"/>
        <w:rPr>
          <w:rFonts w:ascii="Times New Roman" w:hAnsi="Times New Roman" w:cs="Times New Roman"/>
          <w:sz w:val="28"/>
          <w:szCs w:val="28"/>
          <w:lang w:val="kk-KZ"/>
        </w:rPr>
      </w:pPr>
      <w:r w:rsidRPr="00523710">
        <w:rPr>
          <w:rFonts w:ascii="Times New Roman" w:hAnsi="Times New Roman" w:cs="Times New Roman"/>
          <w:sz w:val="28"/>
          <w:szCs w:val="28"/>
          <w:lang w:val="kk-KZ"/>
        </w:rPr>
        <w:t>3. Левинсон-Лессинг В.Ф. История картинной галереи Эрмитажа (1764-1917). – Л.: Искусство, 1985.</w:t>
      </w:r>
    </w:p>
    <w:p w:rsidR="008F6415" w:rsidRPr="00523710" w:rsidRDefault="008F6415" w:rsidP="00070324">
      <w:pPr>
        <w:autoSpaceDE w:val="0"/>
        <w:autoSpaceDN w:val="0"/>
        <w:adjustRightInd w:val="0"/>
        <w:spacing w:after="0" w:line="240" w:lineRule="auto"/>
        <w:ind w:firstLine="567"/>
        <w:jc w:val="both"/>
        <w:rPr>
          <w:rFonts w:ascii="Times New Roman" w:hAnsi="Times New Roman"/>
          <w:noProof/>
          <w:sz w:val="28"/>
          <w:szCs w:val="28"/>
          <w:lang w:val="kk-KZ"/>
        </w:rPr>
      </w:pPr>
      <w:r w:rsidRPr="00523710">
        <w:rPr>
          <w:rFonts w:ascii="Times New Roman" w:hAnsi="Times New Roman"/>
          <w:sz w:val="28"/>
          <w:szCs w:val="28"/>
          <w:lang w:val="kk-KZ"/>
        </w:rPr>
        <w:t>4. Грицак Е.Н. Эрмитаж - М.: Вече, 2005.</w:t>
      </w:r>
    </w:p>
    <w:p w:rsidR="008F6415" w:rsidRPr="00523710" w:rsidRDefault="008F6415" w:rsidP="00070324">
      <w:pPr>
        <w:spacing w:after="0" w:line="240" w:lineRule="auto"/>
        <w:ind w:firstLine="567"/>
        <w:jc w:val="both"/>
        <w:rPr>
          <w:rFonts w:ascii="Times New Roman" w:hAnsi="Times New Roman"/>
          <w:sz w:val="28"/>
          <w:szCs w:val="28"/>
          <w:shd w:val="clear" w:color="auto" w:fill="FFFFFF"/>
          <w:lang w:val="en-US"/>
        </w:rPr>
      </w:pPr>
      <w:r w:rsidRPr="00523710">
        <w:rPr>
          <w:rFonts w:ascii="Times New Roman" w:hAnsi="Times New Roman"/>
          <w:iCs/>
          <w:sz w:val="28"/>
          <w:szCs w:val="28"/>
          <w:shd w:val="clear" w:color="auto" w:fill="FFFFFF"/>
          <w:lang w:val="kk-KZ"/>
        </w:rPr>
        <w:t>5.Койманс</w:t>
      </w:r>
      <w:r w:rsidRPr="00A707A8">
        <w:rPr>
          <w:rFonts w:ascii="Times New Roman" w:hAnsi="Times New Roman"/>
          <w:iCs/>
          <w:sz w:val="28"/>
          <w:szCs w:val="28"/>
          <w:shd w:val="clear" w:color="auto" w:fill="FFFFFF"/>
          <w:lang w:val="kk-KZ"/>
        </w:rPr>
        <w:t xml:space="preserve"> Л.</w:t>
      </w:r>
      <w:r w:rsidRPr="00A707A8">
        <w:rPr>
          <w:rStyle w:val="apple-converted-space"/>
          <w:rFonts w:ascii="Times New Roman" w:hAnsi="Times New Roman"/>
          <w:sz w:val="28"/>
          <w:szCs w:val="28"/>
          <w:shd w:val="clear" w:color="auto" w:fill="FFFFFF"/>
          <w:lang w:val="kk-KZ"/>
        </w:rPr>
        <w:t> </w:t>
      </w:r>
      <w:hyperlink r:id="rId11" w:history="1">
        <w:r w:rsidRPr="00A707A8">
          <w:rPr>
            <w:rStyle w:val="aa"/>
            <w:rFonts w:ascii="Times New Roman" w:hAnsi="Times New Roman"/>
            <w:color w:val="auto"/>
            <w:sz w:val="28"/>
            <w:szCs w:val="28"/>
            <w:u w:val="none"/>
            <w:shd w:val="clear" w:color="auto" w:fill="FFFFFF"/>
          </w:rPr>
          <w:t>Художник смерти. Анатомические уроки Фредерика Рюйша</w:t>
        </w:r>
      </w:hyperlink>
      <w:r w:rsidRPr="00523710">
        <w:rPr>
          <w:rFonts w:ascii="Times New Roman" w:hAnsi="Times New Roman"/>
          <w:sz w:val="28"/>
          <w:szCs w:val="28"/>
          <w:lang w:val="kk-KZ"/>
        </w:rPr>
        <w:t>/</w:t>
      </w:r>
      <w:r w:rsidRPr="00523710">
        <w:rPr>
          <w:rFonts w:ascii="Times New Roman" w:hAnsi="Times New Roman"/>
          <w:sz w:val="28"/>
          <w:szCs w:val="28"/>
          <w:shd w:val="clear" w:color="auto" w:fill="FFFFFF"/>
        </w:rPr>
        <w:t xml:space="preserve">De doodskunstenaar. </w:t>
      </w:r>
      <w:r w:rsidRPr="00523710">
        <w:rPr>
          <w:rFonts w:ascii="Times New Roman" w:hAnsi="Times New Roman"/>
          <w:sz w:val="28"/>
          <w:szCs w:val="28"/>
          <w:shd w:val="clear" w:color="auto" w:fill="FFFFFF"/>
          <w:lang w:val="en-US"/>
        </w:rPr>
        <w:t>De anatomische lessen van Frederik Ruysch. </w:t>
      </w:r>
      <w:r w:rsidRPr="00523710">
        <w:rPr>
          <w:rFonts w:ascii="Times New Roman" w:hAnsi="Times New Roman"/>
          <w:sz w:val="28"/>
          <w:szCs w:val="28"/>
          <w:shd w:val="clear" w:color="auto" w:fill="FFFFFF"/>
          <w:lang w:val="kk-KZ"/>
        </w:rPr>
        <w:t xml:space="preserve">- </w:t>
      </w:r>
      <w:r w:rsidRPr="00523710">
        <w:rPr>
          <w:rStyle w:val="apple-converted-space"/>
          <w:rFonts w:ascii="Times New Roman" w:hAnsi="Times New Roman"/>
          <w:sz w:val="28"/>
          <w:szCs w:val="28"/>
          <w:shd w:val="clear" w:color="auto" w:fill="FFFFFF"/>
          <w:lang w:val="en-US"/>
        </w:rPr>
        <w:t> </w:t>
      </w:r>
      <w:r w:rsidRPr="00523710">
        <w:rPr>
          <w:rFonts w:ascii="Times New Roman" w:hAnsi="Times New Roman"/>
          <w:sz w:val="28"/>
          <w:szCs w:val="28"/>
          <w:shd w:val="clear" w:color="auto" w:fill="FFFFFF"/>
        </w:rPr>
        <w:t>СПб</w:t>
      </w:r>
      <w:r w:rsidRPr="00523710">
        <w:rPr>
          <w:rFonts w:ascii="Times New Roman" w:hAnsi="Times New Roman"/>
          <w:sz w:val="28"/>
          <w:szCs w:val="28"/>
          <w:shd w:val="clear" w:color="auto" w:fill="FFFFFF"/>
          <w:lang w:val="en-US"/>
        </w:rPr>
        <w:t xml:space="preserve">.: </w:t>
      </w:r>
      <w:r w:rsidRPr="00523710">
        <w:rPr>
          <w:rFonts w:ascii="Times New Roman" w:hAnsi="Times New Roman"/>
          <w:sz w:val="28"/>
          <w:szCs w:val="28"/>
          <w:shd w:val="clear" w:color="auto" w:fill="FFFFFF"/>
        </w:rPr>
        <w:t>Наука</w:t>
      </w:r>
      <w:r w:rsidRPr="00523710">
        <w:rPr>
          <w:rFonts w:ascii="Times New Roman" w:hAnsi="Times New Roman"/>
          <w:sz w:val="28"/>
          <w:szCs w:val="28"/>
          <w:shd w:val="clear" w:color="auto" w:fill="FFFFFF"/>
          <w:lang w:val="en-US"/>
        </w:rPr>
        <w:t>, 2008. </w:t>
      </w:r>
      <w:r w:rsidRPr="00523710">
        <w:rPr>
          <w:rFonts w:ascii="Times New Roman" w:hAnsi="Times New Roman"/>
          <w:sz w:val="28"/>
          <w:szCs w:val="28"/>
          <w:shd w:val="clear" w:color="auto" w:fill="FFFFFF"/>
          <w:lang w:val="kk-KZ"/>
        </w:rPr>
        <w:t>-</w:t>
      </w:r>
      <w:r w:rsidRPr="00523710">
        <w:rPr>
          <w:rFonts w:ascii="Times New Roman" w:hAnsi="Times New Roman"/>
          <w:sz w:val="28"/>
          <w:szCs w:val="28"/>
          <w:shd w:val="clear" w:color="auto" w:fill="FFFFFF"/>
          <w:lang w:val="en-US"/>
        </w:rPr>
        <w:t xml:space="preserve"> 448 </w:t>
      </w:r>
      <w:r w:rsidRPr="00523710">
        <w:rPr>
          <w:rFonts w:ascii="Times New Roman" w:hAnsi="Times New Roman"/>
          <w:sz w:val="28"/>
          <w:szCs w:val="28"/>
          <w:shd w:val="clear" w:color="auto" w:fill="FFFFFF"/>
        </w:rPr>
        <w:t>с</w:t>
      </w:r>
      <w:r w:rsidRPr="00523710">
        <w:rPr>
          <w:rFonts w:ascii="Times New Roman" w:hAnsi="Times New Roman"/>
          <w:sz w:val="28"/>
          <w:szCs w:val="28"/>
          <w:shd w:val="clear" w:color="auto" w:fill="FFFFFF"/>
          <w:lang w:val="en-US"/>
        </w:rPr>
        <w:t>.</w:t>
      </w:r>
    </w:p>
    <w:p w:rsidR="00D3450B" w:rsidRDefault="00D3450B" w:rsidP="005F4739">
      <w:pPr>
        <w:spacing w:after="0" w:line="240" w:lineRule="auto"/>
        <w:ind w:firstLine="708"/>
        <w:rPr>
          <w:rFonts w:eastAsia="Andale Sans UI"/>
          <w:lang w:val="kk-KZ"/>
        </w:rPr>
      </w:pPr>
    </w:p>
    <w:p w:rsidR="00A707A8" w:rsidRDefault="00A707A8" w:rsidP="00A707A8">
      <w:pPr>
        <w:spacing w:after="0" w:line="240" w:lineRule="auto"/>
        <w:ind w:firstLine="708"/>
        <w:jc w:val="both"/>
        <w:rPr>
          <w:rFonts w:ascii="Times New Roman" w:eastAsia="Andale Sans UI" w:hAnsi="Times New Roman"/>
          <w:b/>
          <w:sz w:val="28"/>
          <w:szCs w:val="28"/>
          <w:lang w:val="kk-KZ"/>
        </w:rPr>
      </w:pPr>
      <w:r w:rsidRPr="00D3450B">
        <w:rPr>
          <w:rFonts w:ascii="Times New Roman" w:hAnsi="Times New Roman"/>
          <w:b/>
          <w:sz w:val="28"/>
          <w:szCs w:val="28"/>
          <w:lang w:val="kk-KZ"/>
        </w:rPr>
        <w:t>15 Дәріс.</w:t>
      </w:r>
      <w:r w:rsidRPr="00D3450B">
        <w:rPr>
          <w:rFonts w:ascii="Times New Roman" w:eastAsia="Andale Sans UI" w:hAnsi="Times New Roman"/>
          <w:b/>
          <w:sz w:val="28"/>
          <w:szCs w:val="28"/>
          <w:lang w:val="kk-KZ"/>
        </w:rPr>
        <w:t xml:space="preserve"> Музейлер жүйесіндегі электронды экскурсиялар және виртуальды музейлер.</w:t>
      </w:r>
    </w:p>
    <w:p w:rsidR="00A707A8" w:rsidRPr="00523710" w:rsidRDefault="00A707A8" w:rsidP="00A707A8">
      <w:pPr>
        <w:tabs>
          <w:tab w:val="left" w:pos="993"/>
          <w:tab w:val="left" w:pos="1134"/>
        </w:tabs>
        <w:spacing w:after="0" w:line="240" w:lineRule="auto"/>
        <w:ind w:firstLine="709"/>
        <w:jc w:val="both"/>
        <w:rPr>
          <w:rFonts w:ascii="Times New Roman" w:hAnsi="Times New Roman"/>
          <w:sz w:val="28"/>
          <w:szCs w:val="28"/>
          <w:lang w:val="kk-KZ"/>
        </w:rPr>
      </w:pPr>
      <w:r w:rsidRPr="00523710">
        <w:rPr>
          <w:rFonts w:ascii="Times New Roman" w:hAnsi="Times New Roman"/>
          <w:b/>
          <w:sz w:val="28"/>
          <w:szCs w:val="28"/>
          <w:lang w:val="kk-KZ"/>
        </w:rPr>
        <w:t>Мақсаты:</w:t>
      </w:r>
      <w:r w:rsidRPr="00523710">
        <w:rPr>
          <w:rFonts w:ascii="Times New Roman" w:hAnsi="Times New Roman"/>
          <w:sz w:val="28"/>
          <w:szCs w:val="28"/>
          <w:lang w:val="kk-KZ"/>
        </w:rPr>
        <w:t xml:space="preserve"> Студенттерді әлемдік музей мекемелерінің тарихымен және ғылыми пән ретінде музейтанудың ерекшеліктері ұғымын қалыптастыру.</w:t>
      </w:r>
    </w:p>
    <w:p w:rsidR="00A707A8" w:rsidRPr="00523710" w:rsidRDefault="00A707A8" w:rsidP="00A707A8">
      <w:pPr>
        <w:tabs>
          <w:tab w:val="left" w:pos="993"/>
          <w:tab w:val="left" w:pos="1134"/>
        </w:tabs>
        <w:spacing w:after="0" w:line="240" w:lineRule="auto"/>
        <w:ind w:firstLine="709"/>
        <w:jc w:val="both"/>
        <w:rPr>
          <w:rFonts w:ascii="Times New Roman" w:hAnsi="Times New Roman"/>
          <w:sz w:val="28"/>
          <w:szCs w:val="28"/>
          <w:lang w:val="kk-KZ"/>
        </w:rPr>
      </w:pPr>
      <w:r w:rsidRPr="00523710">
        <w:rPr>
          <w:rFonts w:ascii="Times New Roman" w:hAnsi="Times New Roman"/>
          <w:b/>
          <w:sz w:val="28"/>
          <w:szCs w:val="28"/>
          <w:lang w:val="kk-KZ"/>
        </w:rPr>
        <w:t>Кілт сөздер:</w:t>
      </w:r>
      <w:r w:rsidRPr="00523710">
        <w:rPr>
          <w:rFonts w:ascii="Times New Roman" w:hAnsi="Times New Roman"/>
          <w:sz w:val="28"/>
          <w:szCs w:val="28"/>
          <w:lang w:val="kk-KZ"/>
        </w:rPr>
        <w:t xml:space="preserve"> музей, музейтану, ғылыми-қор, экспозиция, реставрация, консервация.</w:t>
      </w:r>
    </w:p>
    <w:p w:rsidR="00A707A8" w:rsidRPr="00523710" w:rsidRDefault="00A707A8" w:rsidP="00A707A8">
      <w:pPr>
        <w:tabs>
          <w:tab w:val="left" w:pos="993"/>
          <w:tab w:val="left" w:pos="1134"/>
        </w:tabs>
        <w:spacing w:after="0" w:line="240" w:lineRule="auto"/>
        <w:ind w:firstLine="709"/>
        <w:jc w:val="both"/>
        <w:rPr>
          <w:rFonts w:ascii="Times New Roman" w:hAnsi="Times New Roman"/>
          <w:b/>
          <w:sz w:val="28"/>
          <w:szCs w:val="28"/>
          <w:lang w:val="kk-KZ"/>
        </w:rPr>
      </w:pPr>
      <w:r w:rsidRPr="00523710">
        <w:rPr>
          <w:rFonts w:ascii="Times New Roman" w:hAnsi="Times New Roman"/>
          <w:b/>
          <w:sz w:val="28"/>
          <w:szCs w:val="28"/>
          <w:lang w:val="kk-KZ"/>
        </w:rPr>
        <w:t>Қысқаша құрылымы:</w:t>
      </w:r>
    </w:p>
    <w:p w:rsidR="00A707A8" w:rsidRPr="00523710" w:rsidRDefault="00A707A8" w:rsidP="00A707A8">
      <w:pPr>
        <w:autoSpaceDE w:val="0"/>
        <w:autoSpaceDN w:val="0"/>
        <w:adjustRightInd w:val="0"/>
        <w:spacing w:after="0" w:line="240" w:lineRule="auto"/>
        <w:ind w:firstLine="567"/>
        <w:jc w:val="both"/>
        <w:rPr>
          <w:rFonts w:ascii="Times New Roman" w:hAnsi="Times New Roman"/>
          <w:sz w:val="28"/>
          <w:szCs w:val="28"/>
          <w:lang w:val="kk-KZ"/>
        </w:rPr>
      </w:pPr>
      <w:r w:rsidRPr="00523710">
        <w:rPr>
          <w:rFonts w:ascii="Times New Roman" w:hAnsi="Times New Roman"/>
          <w:sz w:val="28"/>
          <w:szCs w:val="28"/>
          <w:lang w:val="kk-KZ"/>
        </w:rPr>
        <w:t xml:space="preserve">Музейлерді жаңа бағытта дамытуға деген ізденіс ХХ ғасырдың 60-70 жылдарынан басталды. Латын Америкасында «интеграцияланған музей» тұжырымдамасы жасалып, оның негізгі ережелері 1972 жылы Сантьяго (Чили) қаласында ЮНЕСКО ұйымдастырған «дөңгелек үстел» кезінде қабылданды. «Интеграцияланған музейлердің» негізгі бағыты адамдардың өздерін қоршаған табиғат пен әлеуметтік ортаны танып білуін жүзеге асыру болып табылады. Концепция авторлары Латын Америкасы үшін тек мәдени құндылықтарды сақтап, насихаттайтын музейлердің болуы өздерін қанағаттандырмайтындығын жеткізе отырып, дәстүрлі музейлермен қатар адам дамуы индексіне әсер ететін, таным көкжиегін кеңейтетін музейлерді қоса дамыту керектігін дәлелдеді. Француз музеологтары Ж.А. Ривьер мен Ю. Де Варин бастаған «интеграцияланған музей» идеясы «экомузейлер» деген жалпы атаумен сипат алды. Музейдің бұл жаңа бағытының озық тәжірибесі Венесуэла қаласының Баркисименто музейінен, сондай-ақ Рио-де-Жанейро қаласының (Бразилия) Санта Тереза және Сао-Кристовао деген екі ауданынан көрініс тапты. Идея авторлары осы экомузейлерді құрудың нәтижесінде, тұрғындардың табиғи-мәдени ортамен тікелей байланысын дамыта отырып, дәстүрлі мәдениет құндылықтарын сақтап, насихаттауды әрі тұрғындарды музей ісіне тартуды жүзеге асыруды мақсат етті. </w:t>
      </w:r>
    </w:p>
    <w:p w:rsidR="00A707A8" w:rsidRPr="00523710" w:rsidRDefault="00A707A8" w:rsidP="00A707A8">
      <w:pPr>
        <w:autoSpaceDE w:val="0"/>
        <w:autoSpaceDN w:val="0"/>
        <w:adjustRightInd w:val="0"/>
        <w:spacing w:after="0" w:line="240" w:lineRule="auto"/>
        <w:ind w:firstLine="567"/>
        <w:jc w:val="both"/>
        <w:rPr>
          <w:rFonts w:ascii="Times New Roman" w:hAnsi="Times New Roman"/>
          <w:sz w:val="28"/>
          <w:szCs w:val="28"/>
          <w:lang w:val="kk-KZ"/>
        </w:rPr>
      </w:pPr>
      <w:r w:rsidRPr="00523710">
        <w:rPr>
          <w:rFonts w:ascii="Times New Roman" w:hAnsi="Times New Roman"/>
          <w:sz w:val="28"/>
          <w:szCs w:val="28"/>
          <w:lang w:val="kk-KZ"/>
        </w:rPr>
        <w:lastRenderedPageBreak/>
        <w:t xml:space="preserve">«Тірі музей» идеясын америкалық музеолог Д.К. Дан қалыптастырған. Тірі музей – табиғат және тарихи-мәдени ортада өзінің табиғи болмысын сақтап қалған, материалдық және материалдық емес мәдениеттер жиынтығының дәстүрлі түрлерін сақтап отырған, олардың қызметін ылғи жандандырып, өзекті мәселе ретінде көрсетуге бағытталған музейлік тип. Тірі музейлер өзінің аймағында ландшафтты тарихи қоныстар мен қатар әлеуметтік-тұрмыстық нысандағы қызмет көрсету сервистерін қамтамасыз ететін қонақ үйлер, мейрамханалар, офистер, т.б. қамтиды. Тірі музейлер -тарихи мәдени ескерткіштер мен қатар ұлттық дәстүрлер мен ғұрыптарды насихаттап, оларды дамытуға бағытталған. Тірі музейлер шетелдік музеологияда «пайдалы музей» деген ұғыммен танымал, оның мақсаты жергілікті тұрғындарды мәдени-тынығу және ағартушылық қажеттілігін қамтамасыз ете отырып, олардың қоршаған ортамен байланысын арттыру болып табылады. Бұл ұғым «жаңа музеология» ұғымына ұласты. АҚШ-тың Нью-Йорк қаласындағы «Тірі өсімдіктер» тірі музейі 120 жылдан бері танымал. Нью-Йорк қаласындағы Квинс штатындағы Кридмур психиатриялық клиника жанынан  шылған «The Living Museum» тірі музейі әрі арт-студия ретінде жұмыс жасайды. Музейді сюррализм табынушылары, Колумбия университетінің түлегі Болек Гресзинский мен дәрігер Янос Мартон қалыптастырып, 30 жыл бойына табысты жұмыс жасап келеді. Сондай-ақ АҚШ-тың Джеймстаун және Вильямсбургтегі Американы отарлау кезеңінің тірі музейлері, Сан-Уотчтегі үнділер қонысы, Ұлыбританиядағы Қара ел тірі музейі, Норвегия халық музейлерін атауға болады. РФ-та «тірі музейлердің» озық тәжірибесі Красноярск өлкесінде «Экодом», Бородино шайқасы алаңында құрылған «Боронино» музей-қорығынан көрінеді. 2010 жылы Түрікменстанда Ашхабад қаласының маңындағы Гекдере атты елді мекен «тірі музей» ретінде құрылды. </w:t>
      </w:r>
    </w:p>
    <w:p w:rsidR="00A707A8" w:rsidRDefault="00A707A8" w:rsidP="00A707A8">
      <w:pPr>
        <w:spacing w:after="0" w:line="240" w:lineRule="auto"/>
        <w:ind w:firstLine="708"/>
        <w:jc w:val="both"/>
        <w:rPr>
          <w:rFonts w:ascii="Times New Roman" w:eastAsia="Andale Sans UI" w:hAnsi="Times New Roman"/>
          <w:b/>
          <w:sz w:val="28"/>
          <w:szCs w:val="28"/>
          <w:lang w:val="kk-KZ"/>
        </w:rPr>
      </w:pPr>
    </w:p>
    <w:p w:rsidR="00FD0058" w:rsidRPr="00523710" w:rsidRDefault="00FD0058" w:rsidP="00FD0058">
      <w:pPr>
        <w:autoSpaceDE w:val="0"/>
        <w:autoSpaceDN w:val="0"/>
        <w:adjustRightInd w:val="0"/>
        <w:spacing w:after="0" w:line="240" w:lineRule="auto"/>
        <w:ind w:firstLine="567"/>
        <w:jc w:val="both"/>
        <w:rPr>
          <w:rFonts w:ascii="Times New Roman" w:hAnsi="Times New Roman"/>
          <w:b/>
          <w:noProof/>
          <w:sz w:val="28"/>
          <w:szCs w:val="28"/>
          <w:lang w:val="kk-KZ"/>
        </w:rPr>
      </w:pPr>
      <w:r w:rsidRPr="00523710">
        <w:rPr>
          <w:rFonts w:ascii="Times New Roman" w:hAnsi="Times New Roman"/>
          <w:b/>
          <w:noProof/>
          <w:sz w:val="28"/>
          <w:szCs w:val="28"/>
          <w:lang w:val="kk-KZ"/>
        </w:rPr>
        <w:t xml:space="preserve">Әдебиеттер: </w:t>
      </w:r>
    </w:p>
    <w:p w:rsidR="00FD0058" w:rsidRPr="00523710" w:rsidRDefault="00FD0058" w:rsidP="00FD0058">
      <w:pPr>
        <w:autoSpaceDE w:val="0"/>
        <w:autoSpaceDN w:val="0"/>
        <w:adjustRightInd w:val="0"/>
        <w:spacing w:after="0" w:line="240" w:lineRule="auto"/>
        <w:ind w:firstLine="567"/>
        <w:jc w:val="both"/>
        <w:rPr>
          <w:rFonts w:ascii="Times New Roman" w:hAnsi="Times New Roman"/>
          <w:noProof/>
          <w:sz w:val="28"/>
          <w:szCs w:val="28"/>
          <w:lang w:val="kk-KZ"/>
        </w:rPr>
      </w:pPr>
      <w:r w:rsidRPr="00523710">
        <w:rPr>
          <w:rFonts w:ascii="Times New Roman" w:hAnsi="Times New Roman"/>
          <w:noProof/>
          <w:sz w:val="28"/>
          <w:szCs w:val="28"/>
          <w:lang w:val="kk-KZ"/>
        </w:rPr>
        <w:t>1. Ватюлина Н. Прогулка по Третьяковской галерее. – М.: Советский художник, 1976.</w:t>
      </w:r>
    </w:p>
    <w:p w:rsidR="00FD0058" w:rsidRPr="00523710" w:rsidRDefault="00FD0058" w:rsidP="00FD0058">
      <w:pPr>
        <w:autoSpaceDE w:val="0"/>
        <w:autoSpaceDN w:val="0"/>
        <w:adjustRightInd w:val="0"/>
        <w:spacing w:after="0" w:line="240" w:lineRule="auto"/>
        <w:ind w:firstLine="567"/>
        <w:jc w:val="both"/>
        <w:rPr>
          <w:rFonts w:ascii="Times New Roman" w:hAnsi="Times New Roman"/>
          <w:noProof/>
          <w:sz w:val="28"/>
          <w:szCs w:val="28"/>
          <w:lang w:val="kk-KZ"/>
        </w:rPr>
      </w:pPr>
      <w:r w:rsidRPr="00523710">
        <w:rPr>
          <w:rFonts w:ascii="Times New Roman" w:hAnsi="Times New Roman"/>
          <w:noProof/>
          <w:sz w:val="28"/>
          <w:szCs w:val="28"/>
          <w:lang w:val="kk-KZ"/>
        </w:rPr>
        <w:t>2. Тихонов Л.П. Музеи Ленинграда. –Л.: Лениздат, 1989.</w:t>
      </w:r>
    </w:p>
    <w:p w:rsidR="00FD0058" w:rsidRPr="00523710" w:rsidRDefault="00FD0058" w:rsidP="00FD0058">
      <w:pPr>
        <w:pStyle w:val="-"/>
        <w:ind w:firstLine="567"/>
        <w:rPr>
          <w:rFonts w:ascii="Times New Roman" w:hAnsi="Times New Roman" w:cs="Times New Roman"/>
          <w:sz w:val="28"/>
          <w:szCs w:val="28"/>
          <w:lang w:val="kk-KZ"/>
        </w:rPr>
      </w:pPr>
      <w:r w:rsidRPr="00523710">
        <w:rPr>
          <w:rFonts w:ascii="Times New Roman" w:hAnsi="Times New Roman" w:cs="Times New Roman"/>
          <w:sz w:val="28"/>
          <w:szCs w:val="28"/>
          <w:lang w:val="kk-KZ"/>
        </w:rPr>
        <w:t>3. Левинсон-Лессинг В.Ф. История картинной галереи Эрмитажа (1764-1917). – Л.: Искусство, 1985.</w:t>
      </w:r>
    </w:p>
    <w:p w:rsidR="00FD0058" w:rsidRPr="00523710" w:rsidRDefault="00FD0058" w:rsidP="00FD0058">
      <w:pPr>
        <w:autoSpaceDE w:val="0"/>
        <w:autoSpaceDN w:val="0"/>
        <w:adjustRightInd w:val="0"/>
        <w:spacing w:after="0" w:line="240" w:lineRule="auto"/>
        <w:ind w:firstLine="567"/>
        <w:jc w:val="both"/>
        <w:rPr>
          <w:rFonts w:ascii="Times New Roman" w:hAnsi="Times New Roman"/>
          <w:noProof/>
          <w:sz w:val="28"/>
          <w:szCs w:val="28"/>
          <w:lang w:val="kk-KZ"/>
        </w:rPr>
      </w:pPr>
      <w:r w:rsidRPr="00523710">
        <w:rPr>
          <w:rFonts w:ascii="Times New Roman" w:hAnsi="Times New Roman"/>
          <w:sz w:val="28"/>
          <w:szCs w:val="28"/>
          <w:lang w:val="kk-KZ"/>
        </w:rPr>
        <w:t>4. Грицак Е.Н. Эрмитаж - М.: Вече, 2005.</w:t>
      </w:r>
    </w:p>
    <w:p w:rsidR="00FD0058" w:rsidRPr="00523710" w:rsidRDefault="00FD0058" w:rsidP="00FD0058">
      <w:pPr>
        <w:spacing w:after="0" w:line="240" w:lineRule="auto"/>
        <w:ind w:firstLine="567"/>
        <w:jc w:val="both"/>
        <w:rPr>
          <w:rFonts w:ascii="Times New Roman" w:hAnsi="Times New Roman"/>
          <w:sz w:val="28"/>
          <w:szCs w:val="28"/>
          <w:shd w:val="clear" w:color="auto" w:fill="FFFFFF"/>
          <w:lang w:val="en-US"/>
        </w:rPr>
      </w:pPr>
      <w:r w:rsidRPr="00523710">
        <w:rPr>
          <w:rFonts w:ascii="Times New Roman" w:hAnsi="Times New Roman"/>
          <w:iCs/>
          <w:sz w:val="28"/>
          <w:szCs w:val="28"/>
          <w:shd w:val="clear" w:color="auto" w:fill="FFFFFF"/>
          <w:lang w:val="kk-KZ"/>
        </w:rPr>
        <w:t>5.Койманс</w:t>
      </w:r>
      <w:r w:rsidRPr="00A707A8">
        <w:rPr>
          <w:rFonts w:ascii="Times New Roman" w:hAnsi="Times New Roman"/>
          <w:iCs/>
          <w:sz w:val="28"/>
          <w:szCs w:val="28"/>
          <w:shd w:val="clear" w:color="auto" w:fill="FFFFFF"/>
          <w:lang w:val="kk-KZ"/>
        </w:rPr>
        <w:t xml:space="preserve"> Л.</w:t>
      </w:r>
      <w:r w:rsidRPr="00A707A8">
        <w:rPr>
          <w:rStyle w:val="apple-converted-space"/>
          <w:rFonts w:ascii="Times New Roman" w:hAnsi="Times New Roman"/>
          <w:sz w:val="28"/>
          <w:szCs w:val="28"/>
          <w:shd w:val="clear" w:color="auto" w:fill="FFFFFF"/>
          <w:lang w:val="kk-KZ"/>
        </w:rPr>
        <w:t> </w:t>
      </w:r>
      <w:hyperlink r:id="rId12" w:history="1">
        <w:r w:rsidRPr="00A707A8">
          <w:rPr>
            <w:rStyle w:val="aa"/>
            <w:rFonts w:ascii="Times New Roman" w:hAnsi="Times New Roman"/>
            <w:color w:val="auto"/>
            <w:sz w:val="28"/>
            <w:szCs w:val="28"/>
            <w:u w:val="none"/>
            <w:shd w:val="clear" w:color="auto" w:fill="FFFFFF"/>
          </w:rPr>
          <w:t>Художник смерти. Анатомические уроки Фредерика Рюйша</w:t>
        </w:r>
      </w:hyperlink>
      <w:r w:rsidRPr="00523710">
        <w:rPr>
          <w:rFonts w:ascii="Times New Roman" w:hAnsi="Times New Roman"/>
          <w:sz w:val="28"/>
          <w:szCs w:val="28"/>
          <w:lang w:val="kk-KZ"/>
        </w:rPr>
        <w:t>/</w:t>
      </w:r>
      <w:r w:rsidRPr="00523710">
        <w:rPr>
          <w:rFonts w:ascii="Times New Roman" w:hAnsi="Times New Roman"/>
          <w:sz w:val="28"/>
          <w:szCs w:val="28"/>
          <w:shd w:val="clear" w:color="auto" w:fill="FFFFFF"/>
        </w:rPr>
        <w:t xml:space="preserve">De doodskunstenaar. </w:t>
      </w:r>
      <w:r w:rsidRPr="00523710">
        <w:rPr>
          <w:rFonts w:ascii="Times New Roman" w:hAnsi="Times New Roman"/>
          <w:sz w:val="28"/>
          <w:szCs w:val="28"/>
          <w:shd w:val="clear" w:color="auto" w:fill="FFFFFF"/>
          <w:lang w:val="en-US"/>
        </w:rPr>
        <w:t>De anatomische lessen van Frederik Ruysch. </w:t>
      </w:r>
      <w:r w:rsidRPr="00523710">
        <w:rPr>
          <w:rFonts w:ascii="Times New Roman" w:hAnsi="Times New Roman"/>
          <w:sz w:val="28"/>
          <w:szCs w:val="28"/>
          <w:shd w:val="clear" w:color="auto" w:fill="FFFFFF"/>
          <w:lang w:val="kk-KZ"/>
        </w:rPr>
        <w:t xml:space="preserve">- </w:t>
      </w:r>
      <w:r w:rsidRPr="00523710">
        <w:rPr>
          <w:rStyle w:val="apple-converted-space"/>
          <w:rFonts w:ascii="Times New Roman" w:hAnsi="Times New Roman"/>
          <w:sz w:val="28"/>
          <w:szCs w:val="28"/>
          <w:shd w:val="clear" w:color="auto" w:fill="FFFFFF"/>
          <w:lang w:val="en-US"/>
        </w:rPr>
        <w:t> </w:t>
      </w:r>
      <w:r w:rsidRPr="00523710">
        <w:rPr>
          <w:rFonts w:ascii="Times New Roman" w:hAnsi="Times New Roman"/>
          <w:sz w:val="28"/>
          <w:szCs w:val="28"/>
          <w:shd w:val="clear" w:color="auto" w:fill="FFFFFF"/>
        </w:rPr>
        <w:t>СПб</w:t>
      </w:r>
      <w:r w:rsidRPr="00523710">
        <w:rPr>
          <w:rFonts w:ascii="Times New Roman" w:hAnsi="Times New Roman"/>
          <w:sz w:val="28"/>
          <w:szCs w:val="28"/>
          <w:shd w:val="clear" w:color="auto" w:fill="FFFFFF"/>
          <w:lang w:val="en-US"/>
        </w:rPr>
        <w:t xml:space="preserve">.: </w:t>
      </w:r>
      <w:r w:rsidRPr="00523710">
        <w:rPr>
          <w:rFonts w:ascii="Times New Roman" w:hAnsi="Times New Roman"/>
          <w:sz w:val="28"/>
          <w:szCs w:val="28"/>
          <w:shd w:val="clear" w:color="auto" w:fill="FFFFFF"/>
        </w:rPr>
        <w:t>Наука</w:t>
      </w:r>
      <w:r w:rsidRPr="00523710">
        <w:rPr>
          <w:rFonts w:ascii="Times New Roman" w:hAnsi="Times New Roman"/>
          <w:sz w:val="28"/>
          <w:szCs w:val="28"/>
          <w:shd w:val="clear" w:color="auto" w:fill="FFFFFF"/>
          <w:lang w:val="en-US"/>
        </w:rPr>
        <w:t>, 2008. </w:t>
      </w:r>
      <w:r w:rsidRPr="00523710">
        <w:rPr>
          <w:rFonts w:ascii="Times New Roman" w:hAnsi="Times New Roman"/>
          <w:sz w:val="28"/>
          <w:szCs w:val="28"/>
          <w:shd w:val="clear" w:color="auto" w:fill="FFFFFF"/>
          <w:lang w:val="kk-KZ"/>
        </w:rPr>
        <w:t>-</w:t>
      </w:r>
      <w:r w:rsidRPr="00523710">
        <w:rPr>
          <w:rFonts w:ascii="Times New Roman" w:hAnsi="Times New Roman"/>
          <w:sz w:val="28"/>
          <w:szCs w:val="28"/>
          <w:shd w:val="clear" w:color="auto" w:fill="FFFFFF"/>
          <w:lang w:val="en-US"/>
        </w:rPr>
        <w:t xml:space="preserve"> 448 </w:t>
      </w:r>
      <w:r w:rsidRPr="00523710">
        <w:rPr>
          <w:rFonts w:ascii="Times New Roman" w:hAnsi="Times New Roman"/>
          <w:sz w:val="28"/>
          <w:szCs w:val="28"/>
          <w:shd w:val="clear" w:color="auto" w:fill="FFFFFF"/>
        </w:rPr>
        <w:t>с</w:t>
      </w:r>
      <w:r w:rsidRPr="00523710">
        <w:rPr>
          <w:rFonts w:ascii="Times New Roman" w:hAnsi="Times New Roman"/>
          <w:sz w:val="28"/>
          <w:szCs w:val="28"/>
          <w:shd w:val="clear" w:color="auto" w:fill="FFFFFF"/>
          <w:lang w:val="en-US"/>
        </w:rPr>
        <w:t>.</w:t>
      </w:r>
    </w:p>
    <w:p w:rsidR="00A707A8" w:rsidRDefault="00A707A8" w:rsidP="00A707A8">
      <w:pPr>
        <w:spacing w:after="0" w:line="240" w:lineRule="auto"/>
        <w:ind w:firstLine="708"/>
        <w:jc w:val="both"/>
        <w:rPr>
          <w:rFonts w:ascii="Times New Roman" w:eastAsia="Andale Sans UI" w:hAnsi="Times New Roman"/>
          <w:b/>
          <w:sz w:val="28"/>
          <w:szCs w:val="28"/>
          <w:lang w:val="kk-KZ"/>
        </w:rPr>
      </w:pPr>
    </w:p>
    <w:p w:rsidR="00A707A8" w:rsidRPr="00D3450B" w:rsidRDefault="00A707A8" w:rsidP="00A707A8">
      <w:pPr>
        <w:spacing w:after="0" w:line="240" w:lineRule="auto"/>
        <w:ind w:firstLine="708"/>
        <w:jc w:val="both"/>
        <w:rPr>
          <w:rFonts w:ascii="Times New Roman" w:eastAsia="Adobe Fangsong Std R" w:hAnsi="Times New Roman"/>
          <w:b/>
          <w:sz w:val="28"/>
          <w:szCs w:val="28"/>
          <w:lang w:val="kk-KZ"/>
        </w:rPr>
      </w:pPr>
    </w:p>
    <w:p w:rsidR="00A707A8" w:rsidRPr="005F4739" w:rsidRDefault="00A707A8" w:rsidP="00A707A8">
      <w:pPr>
        <w:spacing w:after="0" w:line="240" w:lineRule="auto"/>
        <w:ind w:firstLine="708"/>
        <w:rPr>
          <w:rFonts w:ascii="Times New Roman" w:hAnsi="Times New Roman"/>
          <w:b/>
          <w:color w:val="000000"/>
          <w:sz w:val="28"/>
          <w:szCs w:val="28"/>
          <w:lang w:val="kk-KZ"/>
        </w:rPr>
      </w:pPr>
    </w:p>
    <w:p w:rsidR="00444473" w:rsidRPr="00923D3F" w:rsidRDefault="00444473" w:rsidP="00A707A8">
      <w:pPr>
        <w:spacing w:after="0" w:line="240" w:lineRule="auto"/>
        <w:ind w:firstLine="708"/>
        <w:jc w:val="both"/>
        <w:rPr>
          <w:rFonts w:ascii="Times New Roman" w:hAnsi="Times New Roman"/>
          <w:b/>
          <w:color w:val="000000"/>
          <w:sz w:val="28"/>
          <w:szCs w:val="28"/>
          <w:lang w:val="kk-KZ"/>
        </w:rPr>
      </w:pPr>
    </w:p>
    <w:sectPr w:rsidR="00444473" w:rsidRPr="00923D3F" w:rsidSect="006F48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C83" w:rsidRDefault="006B4C83" w:rsidP="0041597A">
      <w:pPr>
        <w:spacing w:after="0" w:line="240" w:lineRule="auto"/>
      </w:pPr>
      <w:r>
        <w:separator/>
      </w:r>
    </w:p>
  </w:endnote>
  <w:endnote w:type="continuationSeparator" w:id="0">
    <w:p w:rsidR="006B4C83" w:rsidRDefault="006B4C83" w:rsidP="0041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C83" w:rsidRDefault="006B4C83" w:rsidP="0041597A">
      <w:pPr>
        <w:spacing w:after="0" w:line="240" w:lineRule="auto"/>
      </w:pPr>
      <w:r>
        <w:separator/>
      </w:r>
    </w:p>
  </w:footnote>
  <w:footnote w:type="continuationSeparator" w:id="0">
    <w:p w:rsidR="006B4C83" w:rsidRDefault="006B4C83" w:rsidP="00415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14F"/>
    <w:multiLevelType w:val="hybridMultilevel"/>
    <w:tmpl w:val="4C1891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54E3761"/>
    <w:multiLevelType w:val="hybridMultilevel"/>
    <w:tmpl w:val="A432877E"/>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AB76ED"/>
    <w:multiLevelType w:val="hybridMultilevel"/>
    <w:tmpl w:val="21146B84"/>
    <w:lvl w:ilvl="0" w:tplc="FF3AEEEC">
      <w:start w:val="1"/>
      <w:numFmt w:val="decimal"/>
      <w:lvlText w:val="%1."/>
      <w:lvlJc w:val="left"/>
      <w:pPr>
        <w:ind w:left="1353" w:hanging="360"/>
      </w:pPr>
      <w:rPr>
        <w:sz w:val="28"/>
        <w:szCs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08263B24"/>
    <w:multiLevelType w:val="hybridMultilevel"/>
    <w:tmpl w:val="3B8E2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484812"/>
    <w:multiLevelType w:val="hybridMultilevel"/>
    <w:tmpl w:val="5D760A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CC453C7"/>
    <w:multiLevelType w:val="hybridMultilevel"/>
    <w:tmpl w:val="D08628C2"/>
    <w:lvl w:ilvl="0" w:tplc="B5ECA9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4CC6BC7"/>
    <w:multiLevelType w:val="hybridMultilevel"/>
    <w:tmpl w:val="CFBAA89C"/>
    <w:lvl w:ilvl="0" w:tplc="B7C6D3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A5E22C4"/>
    <w:multiLevelType w:val="hybridMultilevel"/>
    <w:tmpl w:val="391447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03C2A70"/>
    <w:multiLevelType w:val="hybridMultilevel"/>
    <w:tmpl w:val="C826EEC8"/>
    <w:lvl w:ilvl="0" w:tplc="39D02F8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2EA6EF0"/>
    <w:multiLevelType w:val="hybridMultilevel"/>
    <w:tmpl w:val="99BAF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39153C"/>
    <w:multiLevelType w:val="hybridMultilevel"/>
    <w:tmpl w:val="96ACA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422A06"/>
    <w:multiLevelType w:val="hybridMultilevel"/>
    <w:tmpl w:val="F35CB2AE"/>
    <w:lvl w:ilvl="0" w:tplc="02EA17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5419C5"/>
    <w:multiLevelType w:val="hybridMultilevel"/>
    <w:tmpl w:val="BAE46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31413C"/>
    <w:multiLevelType w:val="multilevel"/>
    <w:tmpl w:val="CB30835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4842410B"/>
    <w:multiLevelType w:val="hybridMultilevel"/>
    <w:tmpl w:val="969EBCF0"/>
    <w:lvl w:ilvl="0" w:tplc="5380D06E">
      <w:start w:val="2"/>
      <w:numFmt w:val="bullet"/>
      <w:lvlText w:val="-"/>
      <w:lvlJc w:val="left"/>
      <w:pPr>
        <w:ind w:left="1068" w:hanging="360"/>
      </w:pPr>
      <w:rPr>
        <w:rFonts w:ascii="Times New Roman" w:eastAsia="Andale Sans U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547F66D0"/>
    <w:multiLevelType w:val="hybridMultilevel"/>
    <w:tmpl w:val="90F81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FE57F5"/>
    <w:multiLevelType w:val="hybridMultilevel"/>
    <w:tmpl w:val="4E9C0E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592A64CC"/>
    <w:multiLevelType w:val="hybridMultilevel"/>
    <w:tmpl w:val="66BA6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A912A47"/>
    <w:multiLevelType w:val="hybridMultilevel"/>
    <w:tmpl w:val="10AE23D6"/>
    <w:lvl w:ilvl="0" w:tplc="063EB144">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5EA11984"/>
    <w:multiLevelType w:val="singleLevel"/>
    <w:tmpl w:val="62FE1B0C"/>
    <w:lvl w:ilvl="0">
      <w:start w:val="1"/>
      <w:numFmt w:val="decimal"/>
      <w:lvlText w:val="%1."/>
      <w:lvlJc w:val="left"/>
      <w:pPr>
        <w:tabs>
          <w:tab w:val="num" w:pos="360"/>
        </w:tabs>
        <w:ind w:left="360" w:hanging="360"/>
      </w:pPr>
      <w:rPr>
        <w:rFonts w:hint="default"/>
      </w:rPr>
    </w:lvl>
  </w:abstractNum>
  <w:abstractNum w:abstractNumId="20" w15:restartNumberingAfterBreak="0">
    <w:nsid w:val="64B946A8"/>
    <w:multiLevelType w:val="hybridMultilevel"/>
    <w:tmpl w:val="C554A3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6C4A3025"/>
    <w:multiLevelType w:val="hybridMultilevel"/>
    <w:tmpl w:val="6FFEC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A244BD"/>
    <w:multiLevelType w:val="hybridMultilevel"/>
    <w:tmpl w:val="99980A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35721F3"/>
    <w:multiLevelType w:val="hybridMultilevel"/>
    <w:tmpl w:val="4CB8C3B8"/>
    <w:lvl w:ilvl="0" w:tplc="920EB4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B000D9A"/>
    <w:multiLevelType w:val="multilevel"/>
    <w:tmpl w:val="146A6AF2"/>
    <w:lvl w:ilvl="0">
      <w:numFmt w:val="bullet"/>
      <w:lvlText w:val=""/>
      <w:lvlJc w:val="left"/>
      <w:pPr>
        <w:ind w:left="720" w:hanging="360"/>
      </w:pPr>
      <w:rPr>
        <w:rFonts w:ascii="Symbol" w:hAnsi="Symbol"/>
        <w:sz w:val="20"/>
      </w:rPr>
    </w:lvl>
    <w:lvl w:ilvl="1">
      <w:start w:val="9"/>
      <w:numFmt w:val="decimal"/>
      <w:lvlText w:val="%2."/>
      <w:lvlJc w:val="left"/>
      <w:pPr>
        <w:ind w:left="1440"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15:restartNumberingAfterBreak="0">
    <w:nsid w:val="7E3F1DC1"/>
    <w:multiLevelType w:val="hybridMultilevel"/>
    <w:tmpl w:val="391447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0"/>
  </w:num>
  <w:num w:numId="3">
    <w:abstractNumId w:val="21"/>
  </w:num>
  <w:num w:numId="4">
    <w:abstractNumId w:val="25"/>
  </w:num>
  <w:num w:numId="5">
    <w:abstractNumId w:val="7"/>
  </w:num>
  <w:num w:numId="6">
    <w:abstractNumId w:val="2"/>
  </w:num>
  <w:num w:numId="7">
    <w:abstractNumId w:val="9"/>
  </w:num>
  <w:num w:numId="8">
    <w:abstractNumId w:val="12"/>
  </w:num>
  <w:num w:numId="9">
    <w:abstractNumId w:val="19"/>
  </w:num>
  <w:num w:numId="10">
    <w:abstractNumId w:val="23"/>
  </w:num>
  <w:num w:numId="11">
    <w:abstractNumId w:val="20"/>
  </w:num>
  <w:num w:numId="12">
    <w:abstractNumId w:val="16"/>
  </w:num>
  <w:num w:numId="13">
    <w:abstractNumId w:val="6"/>
  </w:num>
  <w:num w:numId="14">
    <w:abstractNumId w:val="5"/>
  </w:num>
  <w:num w:numId="15">
    <w:abstractNumId w:val="10"/>
  </w:num>
  <w:num w:numId="16">
    <w:abstractNumId w:val="11"/>
  </w:num>
  <w:num w:numId="17">
    <w:abstractNumId w:val="3"/>
  </w:num>
  <w:num w:numId="18">
    <w:abstractNumId w:val="15"/>
  </w:num>
  <w:num w:numId="19">
    <w:abstractNumId w:val="18"/>
  </w:num>
  <w:num w:numId="20">
    <w:abstractNumId w:val="14"/>
  </w:num>
  <w:num w:numId="21">
    <w:abstractNumId w:val="4"/>
  </w:num>
  <w:num w:numId="22">
    <w:abstractNumId w:val="24"/>
  </w:num>
  <w:num w:numId="23">
    <w:abstractNumId w:val="13"/>
  </w:num>
  <w:num w:numId="24">
    <w:abstractNumId w:val="17"/>
  </w:num>
  <w:num w:numId="25">
    <w:abstractNumId w:val="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7A4C"/>
    <w:rsid w:val="00012C1E"/>
    <w:rsid w:val="000567F9"/>
    <w:rsid w:val="00070324"/>
    <w:rsid w:val="00085FBD"/>
    <w:rsid w:val="000A7E79"/>
    <w:rsid w:val="000D0160"/>
    <w:rsid w:val="000D34F4"/>
    <w:rsid w:val="000E5124"/>
    <w:rsid w:val="001711D3"/>
    <w:rsid w:val="0018207E"/>
    <w:rsid w:val="001840D8"/>
    <w:rsid w:val="001939F7"/>
    <w:rsid w:val="001D1741"/>
    <w:rsid w:val="001E0011"/>
    <w:rsid w:val="00225DEF"/>
    <w:rsid w:val="0024496F"/>
    <w:rsid w:val="00272338"/>
    <w:rsid w:val="00300FC7"/>
    <w:rsid w:val="003F775B"/>
    <w:rsid w:val="003F7F69"/>
    <w:rsid w:val="00411C39"/>
    <w:rsid w:val="00412046"/>
    <w:rsid w:val="0041597A"/>
    <w:rsid w:val="00430654"/>
    <w:rsid w:val="00444473"/>
    <w:rsid w:val="00464779"/>
    <w:rsid w:val="00481D7B"/>
    <w:rsid w:val="004909DC"/>
    <w:rsid w:val="004C0BE0"/>
    <w:rsid w:val="00523710"/>
    <w:rsid w:val="00533B80"/>
    <w:rsid w:val="005471D8"/>
    <w:rsid w:val="00547FA9"/>
    <w:rsid w:val="005838EA"/>
    <w:rsid w:val="005A315D"/>
    <w:rsid w:val="005C08EC"/>
    <w:rsid w:val="005C265D"/>
    <w:rsid w:val="005C5157"/>
    <w:rsid w:val="005F4739"/>
    <w:rsid w:val="00607A4C"/>
    <w:rsid w:val="00624680"/>
    <w:rsid w:val="00633A4B"/>
    <w:rsid w:val="00671380"/>
    <w:rsid w:val="006A3051"/>
    <w:rsid w:val="006B4C83"/>
    <w:rsid w:val="006F482D"/>
    <w:rsid w:val="00716A44"/>
    <w:rsid w:val="00773126"/>
    <w:rsid w:val="00785359"/>
    <w:rsid w:val="007F03EB"/>
    <w:rsid w:val="00832C24"/>
    <w:rsid w:val="0083580F"/>
    <w:rsid w:val="00873BF0"/>
    <w:rsid w:val="00896FED"/>
    <w:rsid w:val="008B5B58"/>
    <w:rsid w:val="008F6415"/>
    <w:rsid w:val="009066BA"/>
    <w:rsid w:val="00917767"/>
    <w:rsid w:val="009205BE"/>
    <w:rsid w:val="00923D3F"/>
    <w:rsid w:val="00931ED1"/>
    <w:rsid w:val="009F72C9"/>
    <w:rsid w:val="00A660F6"/>
    <w:rsid w:val="00A707A8"/>
    <w:rsid w:val="00A732AA"/>
    <w:rsid w:val="00AE39DE"/>
    <w:rsid w:val="00BA2AC4"/>
    <w:rsid w:val="00BC1B0D"/>
    <w:rsid w:val="00BF0550"/>
    <w:rsid w:val="00C350B7"/>
    <w:rsid w:val="00C8083B"/>
    <w:rsid w:val="00C81619"/>
    <w:rsid w:val="00C81910"/>
    <w:rsid w:val="00CA6313"/>
    <w:rsid w:val="00CB7B9E"/>
    <w:rsid w:val="00CB7DA5"/>
    <w:rsid w:val="00CC6ABA"/>
    <w:rsid w:val="00D1340A"/>
    <w:rsid w:val="00D3450B"/>
    <w:rsid w:val="00D45907"/>
    <w:rsid w:val="00DB7D10"/>
    <w:rsid w:val="00DD270A"/>
    <w:rsid w:val="00E14532"/>
    <w:rsid w:val="00E2157D"/>
    <w:rsid w:val="00E84E16"/>
    <w:rsid w:val="00E97901"/>
    <w:rsid w:val="00EB7882"/>
    <w:rsid w:val="00EC23EB"/>
    <w:rsid w:val="00EC4326"/>
    <w:rsid w:val="00EC5762"/>
    <w:rsid w:val="00EE0369"/>
    <w:rsid w:val="00F05F67"/>
    <w:rsid w:val="00F25B7E"/>
    <w:rsid w:val="00F561CE"/>
    <w:rsid w:val="00F85589"/>
    <w:rsid w:val="00F96D2D"/>
    <w:rsid w:val="00FB0E9D"/>
    <w:rsid w:val="00FB3CF7"/>
    <w:rsid w:val="00FD0058"/>
    <w:rsid w:val="00FE4ECC"/>
    <w:rsid w:val="00FF6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BCE457A-E433-42D3-9428-0BF161E3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A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DA5"/>
    <w:pPr>
      <w:spacing w:after="0" w:line="240" w:lineRule="auto"/>
      <w:ind w:left="720"/>
      <w:contextualSpacing/>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41597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1597A"/>
    <w:rPr>
      <w:rFonts w:ascii="Calibri" w:eastAsia="Calibri" w:hAnsi="Calibri" w:cs="Times New Roman"/>
    </w:rPr>
  </w:style>
  <w:style w:type="paragraph" w:styleId="a6">
    <w:name w:val="footer"/>
    <w:basedOn w:val="a"/>
    <w:link w:val="a7"/>
    <w:uiPriority w:val="99"/>
    <w:semiHidden/>
    <w:unhideWhenUsed/>
    <w:rsid w:val="0041597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1597A"/>
    <w:rPr>
      <w:rFonts w:ascii="Calibri" w:eastAsia="Calibri" w:hAnsi="Calibri" w:cs="Times New Roman"/>
    </w:rPr>
  </w:style>
  <w:style w:type="paragraph" w:styleId="a8">
    <w:name w:val="Body Text Indent"/>
    <w:basedOn w:val="a"/>
    <w:link w:val="a9"/>
    <w:rsid w:val="00225DEF"/>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225DEF"/>
    <w:rPr>
      <w:rFonts w:ascii="Times New Roman" w:eastAsia="Times New Roman" w:hAnsi="Times New Roman" w:cs="Times New Roman"/>
      <w:sz w:val="24"/>
      <w:szCs w:val="24"/>
      <w:lang w:eastAsia="ru-RU"/>
    </w:rPr>
  </w:style>
  <w:style w:type="character" w:customStyle="1" w:styleId="apple-style-span">
    <w:name w:val="apple-style-span"/>
    <w:basedOn w:val="a0"/>
    <w:rsid w:val="00225DEF"/>
  </w:style>
  <w:style w:type="character" w:styleId="aa">
    <w:name w:val="Hyperlink"/>
    <w:basedOn w:val="a0"/>
    <w:rsid w:val="009066BA"/>
    <w:rPr>
      <w:color w:val="0000FF"/>
      <w:u w:val="single"/>
    </w:rPr>
  </w:style>
  <w:style w:type="paragraph" w:customStyle="1" w:styleId="-">
    <w:name w:val="Лит-ра"/>
    <w:basedOn w:val="a"/>
    <w:rsid w:val="009066BA"/>
    <w:pPr>
      <w:autoSpaceDE w:val="0"/>
      <w:autoSpaceDN w:val="0"/>
      <w:adjustRightInd w:val="0"/>
      <w:spacing w:after="0" w:line="240" w:lineRule="auto"/>
      <w:ind w:firstLine="170"/>
      <w:jc w:val="both"/>
    </w:pPr>
    <w:rPr>
      <w:rFonts w:ascii="Times Kaz" w:eastAsia="Times New Roman" w:hAnsi="Times Kaz" w:cs="Times Kaz"/>
      <w:sz w:val="14"/>
      <w:szCs w:val="14"/>
      <w:lang w:eastAsia="ru-RU"/>
    </w:rPr>
  </w:style>
  <w:style w:type="character" w:customStyle="1" w:styleId="apple-converted-space">
    <w:name w:val="apple-converted-space"/>
    <w:basedOn w:val="a0"/>
    <w:rsid w:val="009066BA"/>
  </w:style>
  <w:style w:type="paragraph" w:styleId="ab">
    <w:name w:val="Body Text"/>
    <w:basedOn w:val="a"/>
    <w:link w:val="ac"/>
    <w:uiPriority w:val="99"/>
    <w:semiHidden/>
    <w:unhideWhenUsed/>
    <w:rsid w:val="005F4739"/>
    <w:pPr>
      <w:spacing w:after="120"/>
    </w:pPr>
  </w:style>
  <w:style w:type="character" w:customStyle="1" w:styleId="ac">
    <w:name w:val="Основной текст Знак"/>
    <w:basedOn w:val="a0"/>
    <w:link w:val="ab"/>
    <w:uiPriority w:val="99"/>
    <w:semiHidden/>
    <w:rsid w:val="005F4739"/>
    <w:rPr>
      <w:rFonts w:ascii="Calibri" w:eastAsia="Calibri" w:hAnsi="Calibri" w:cs="Times New Roman"/>
    </w:rPr>
  </w:style>
  <w:style w:type="paragraph" w:customStyle="1" w:styleId="Standard">
    <w:name w:val="Standard"/>
    <w:rsid w:val="00D3450B"/>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q.kz/material/tarihi-nisandar/muzikalik-aspaptar-muzeii-kobizdin-konir-uni-36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unstkamera.ru/books/978-5-02-02555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nstkamera.ru/books/978-5-02-025550-0/" TargetMode="External"/><Relationship Id="rId5" Type="http://schemas.openxmlformats.org/officeDocument/2006/relationships/webSettings" Target="webSettings.xml"/><Relationship Id="rId10" Type="http://schemas.openxmlformats.org/officeDocument/2006/relationships/hyperlink" Target="http://www.kunstkamera.ru/books/978-5-02-025550-0/" TargetMode="External"/><Relationship Id="rId4" Type="http://schemas.openxmlformats.org/officeDocument/2006/relationships/settings" Target="settings.xml"/><Relationship Id="rId9" Type="http://schemas.openxmlformats.org/officeDocument/2006/relationships/hyperlink" Target="http://www.newpaintar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D37D6-4514-487D-8E4A-8F259C4E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18684</Words>
  <Characters>106505</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Zhazok</dc:creator>
  <cp:lastModifiedBy>Терекбаева Жазира</cp:lastModifiedBy>
  <cp:revision>3</cp:revision>
  <dcterms:created xsi:type="dcterms:W3CDTF">2019-01-03T09:58:00Z</dcterms:created>
  <dcterms:modified xsi:type="dcterms:W3CDTF">2022-09-27T11:01:00Z</dcterms:modified>
</cp:coreProperties>
</file>